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A96" w:rsidRPr="00061D2E" w:rsidRDefault="002C0A96" w:rsidP="002C0A96">
      <w:pPr>
        <w:ind w:firstLine="540"/>
        <w:rPr>
          <w:rFonts w:ascii="Verdana" w:hAnsi="Verdana"/>
          <w:b/>
        </w:rPr>
      </w:pPr>
      <w:r w:rsidRPr="00061D2E">
        <w:rPr>
          <w:rFonts w:ascii="Verdana" w:hAnsi="Verdana"/>
          <w:b/>
        </w:rPr>
        <w:t xml:space="preserve">Тема </w:t>
      </w:r>
      <w:r w:rsidR="000270DD">
        <w:rPr>
          <w:rFonts w:ascii="Verdana" w:hAnsi="Verdana"/>
          <w:b/>
        </w:rPr>
        <w:t>5.</w:t>
      </w:r>
      <w:r w:rsidRPr="00061D2E">
        <w:rPr>
          <w:rFonts w:ascii="Verdana" w:hAnsi="Verdana"/>
          <w:b/>
        </w:rPr>
        <w:t>2 Обработка почвы в сельском и лесном хозяйстве</w:t>
      </w:r>
    </w:p>
    <w:p w:rsidR="00901450" w:rsidRDefault="00901450" w:rsidP="002C0A96">
      <w:pPr>
        <w:jc w:val="both"/>
        <w:rPr>
          <w:rFonts w:ascii="Verdana" w:hAnsi="Verdana"/>
        </w:rPr>
      </w:pPr>
    </w:p>
    <w:p w:rsidR="002C0A96" w:rsidRPr="00061D2E" w:rsidRDefault="002C0A96" w:rsidP="002C0A96">
      <w:pPr>
        <w:jc w:val="both"/>
        <w:rPr>
          <w:rFonts w:ascii="Verdana" w:hAnsi="Verdana"/>
        </w:rPr>
      </w:pPr>
      <w:r w:rsidRPr="00061D2E">
        <w:rPr>
          <w:rFonts w:ascii="Verdana" w:hAnsi="Verdana"/>
        </w:rPr>
        <w:t>1 Системы обработки почв.</w:t>
      </w:r>
    </w:p>
    <w:p w:rsidR="002C0A96" w:rsidRPr="00061D2E" w:rsidRDefault="002C0A96" w:rsidP="002C0A96">
      <w:pPr>
        <w:jc w:val="both"/>
        <w:rPr>
          <w:rFonts w:ascii="Verdana" w:hAnsi="Verdana"/>
        </w:rPr>
      </w:pPr>
      <w:r w:rsidRPr="00061D2E">
        <w:rPr>
          <w:rFonts w:ascii="Verdana" w:hAnsi="Verdana"/>
        </w:rPr>
        <w:t xml:space="preserve">2 Задачи, приемы, способы и значение обработки почвы. </w:t>
      </w:r>
    </w:p>
    <w:p w:rsidR="002C0A96" w:rsidRPr="00061D2E" w:rsidRDefault="002C0A96" w:rsidP="002C0A96">
      <w:pPr>
        <w:jc w:val="both"/>
        <w:rPr>
          <w:rFonts w:ascii="Verdana" w:hAnsi="Verdana"/>
        </w:rPr>
      </w:pPr>
      <w:r w:rsidRPr="00061D2E">
        <w:rPr>
          <w:rFonts w:ascii="Verdana" w:hAnsi="Verdana"/>
        </w:rPr>
        <w:t>3 Сроки обработки почвы.</w:t>
      </w:r>
    </w:p>
    <w:p w:rsidR="002C0A96" w:rsidRPr="00061D2E" w:rsidRDefault="002C0A96" w:rsidP="002C0A96">
      <w:pPr>
        <w:rPr>
          <w:rFonts w:ascii="Verdana" w:hAnsi="Verdana"/>
        </w:rPr>
      </w:pPr>
      <w:r w:rsidRPr="00061D2E">
        <w:rPr>
          <w:rFonts w:ascii="Verdana" w:hAnsi="Verdana"/>
        </w:rPr>
        <w:t>4 Обработка почвы в лесном хозяйстве.</w:t>
      </w:r>
    </w:p>
    <w:p w:rsidR="00901450" w:rsidRDefault="00901450" w:rsidP="002C0A96">
      <w:pPr>
        <w:pStyle w:val="a7"/>
        <w:spacing w:line="360" w:lineRule="auto"/>
        <w:rPr>
          <w:rFonts w:ascii="Verdana" w:hAnsi="Verdana"/>
          <w:b/>
          <w:sz w:val="24"/>
          <w:szCs w:val="24"/>
          <w:lang w:val="ru-RU"/>
        </w:rPr>
      </w:pPr>
    </w:p>
    <w:p w:rsidR="002C0A96" w:rsidRPr="00061D2E" w:rsidRDefault="002C0A96" w:rsidP="002C0A96">
      <w:pPr>
        <w:pStyle w:val="a7"/>
        <w:spacing w:line="360" w:lineRule="auto"/>
        <w:rPr>
          <w:rFonts w:ascii="Verdana" w:hAnsi="Verdana"/>
          <w:b/>
          <w:i w:val="0"/>
          <w:sz w:val="24"/>
          <w:szCs w:val="24"/>
          <w:lang w:val="ru-RU"/>
        </w:rPr>
      </w:pPr>
      <w:bookmarkStart w:id="0" w:name="_GoBack"/>
      <w:bookmarkEnd w:id="0"/>
      <w:r w:rsidRPr="00061D2E">
        <w:rPr>
          <w:rFonts w:ascii="Verdana" w:hAnsi="Verdana"/>
          <w:b/>
          <w:sz w:val="24"/>
          <w:szCs w:val="24"/>
          <w:lang w:val="ru-RU"/>
        </w:rPr>
        <w:t>Научные основы и приемы обработки  почвы</w:t>
      </w:r>
    </w:p>
    <w:p w:rsidR="002C0A96" w:rsidRPr="00061D2E" w:rsidRDefault="002C0A96" w:rsidP="002C0A96">
      <w:pPr>
        <w:pStyle w:val="a7"/>
        <w:rPr>
          <w:rFonts w:ascii="Verdana" w:hAnsi="Verdana"/>
          <w:i w:val="0"/>
          <w:sz w:val="24"/>
          <w:szCs w:val="24"/>
          <w:lang w:val="ru-RU"/>
        </w:rPr>
      </w:pPr>
      <w:r w:rsidRPr="00061D2E">
        <w:rPr>
          <w:rFonts w:ascii="Verdana" w:hAnsi="Verdana"/>
          <w:b/>
          <w:sz w:val="24"/>
          <w:szCs w:val="24"/>
          <w:lang w:val="ru-RU"/>
        </w:rPr>
        <w:t xml:space="preserve">Обработкой почвы </w:t>
      </w:r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называют </w:t>
      </w:r>
      <w:r w:rsidRPr="00061D2E">
        <w:rPr>
          <w:rFonts w:ascii="Verdana" w:hAnsi="Verdana"/>
          <w:sz w:val="24"/>
          <w:szCs w:val="24"/>
          <w:lang w:val="ru-RU"/>
        </w:rPr>
        <w:t>механическое воздействие на нее рабочими органами машин и орудий с целью создания наилучших условий для возделывания растений.</w:t>
      </w:r>
      <w:r w:rsidR="00061D2E" w:rsidRPr="00061D2E">
        <w:rPr>
          <w:rFonts w:ascii="Verdana" w:hAnsi="Verdana"/>
          <w:sz w:val="24"/>
          <w:szCs w:val="24"/>
          <w:lang w:val="ru-RU"/>
        </w:rPr>
        <w:t xml:space="preserve"> </w:t>
      </w:r>
      <w:r w:rsidRPr="00061D2E">
        <w:rPr>
          <w:rFonts w:ascii="Verdana" w:hAnsi="Verdana"/>
          <w:i w:val="0"/>
          <w:sz w:val="24"/>
          <w:szCs w:val="24"/>
          <w:lang w:val="ru-RU"/>
        </w:rPr>
        <w:t>При обработке почвы улучшаются ее структурное состояние и строение пахотного слоя.</w:t>
      </w:r>
    </w:p>
    <w:p w:rsidR="002C0A96" w:rsidRPr="00061D2E" w:rsidRDefault="002C0A96" w:rsidP="002C0A96">
      <w:pPr>
        <w:pStyle w:val="a7"/>
        <w:rPr>
          <w:rFonts w:ascii="Verdana" w:hAnsi="Verdana"/>
          <w:i w:val="0"/>
          <w:sz w:val="24"/>
          <w:szCs w:val="24"/>
          <w:lang w:val="ru-RU"/>
        </w:rPr>
      </w:pPr>
      <w:r w:rsidRPr="00061D2E">
        <w:rPr>
          <w:rFonts w:ascii="Verdana" w:hAnsi="Verdana"/>
          <w:sz w:val="24"/>
          <w:szCs w:val="24"/>
          <w:lang w:val="ru-RU"/>
        </w:rPr>
        <w:t>Обработка почвы – основной способ борьбы с сорняками, вредителями и возбудителями болезней сельскохозяйственных растений</w:t>
      </w:r>
      <w:r w:rsidRPr="00061D2E">
        <w:rPr>
          <w:rFonts w:ascii="Verdana" w:hAnsi="Verdana"/>
          <w:i w:val="0"/>
          <w:sz w:val="24"/>
          <w:szCs w:val="24"/>
          <w:lang w:val="ru-RU"/>
        </w:rPr>
        <w:t>. Она играет большую роль в повышении эффективности применения средств защиты растений, а также удобрений, мелиорации и других средств интенсификации.</w:t>
      </w:r>
    </w:p>
    <w:p w:rsidR="002C0A96" w:rsidRPr="00061D2E" w:rsidRDefault="002C0A96" w:rsidP="002C0A96">
      <w:pPr>
        <w:pStyle w:val="a7"/>
        <w:rPr>
          <w:rFonts w:ascii="Verdana" w:hAnsi="Verdana"/>
          <w:i w:val="0"/>
          <w:sz w:val="24"/>
          <w:szCs w:val="24"/>
          <w:lang w:val="ru-RU"/>
        </w:rPr>
      </w:pPr>
      <w:r w:rsidRPr="00061D2E">
        <w:rPr>
          <w:rFonts w:ascii="Verdana" w:hAnsi="Verdana"/>
          <w:b/>
          <w:sz w:val="24"/>
          <w:szCs w:val="24"/>
          <w:lang w:val="ru-RU"/>
        </w:rPr>
        <w:t>Главной целью системы обработки почвы</w:t>
      </w:r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 </w:t>
      </w:r>
      <w:r w:rsidRPr="00061D2E">
        <w:rPr>
          <w:rFonts w:ascii="Verdana" w:hAnsi="Verdana"/>
          <w:sz w:val="24"/>
          <w:szCs w:val="24"/>
          <w:lang w:val="ru-RU"/>
        </w:rPr>
        <w:t>следует считать приведение пахотного слоя в спелое состояние, способного обеспечивать культурные растения нормальными условиями жизни (водой, пищей, теплом, воздухом).</w:t>
      </w:r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 </w:t>
      </w:r>
    </w:p>
    <w:p w:rsidR="002C0A96" w:rsidRPr="00061D2E" w:rsidRDefault="002C0A96" w:rsidP="002C0A96">
      <w:pPr>
        <w:pStyle w:val="a7"/>
        <w:rPr>
          <w:rFonts w:ascii="Verdana" w:hAnsi="Verdana"/>
          <w:i w:val="0"/>
          <w:sz w:val="24"/>
          <w:szCs w:val="24"/>
          <w:lang w:val="ru-RU"/>
        </w:rPr>
      </w:pPr>
      <w:r w:rsidRPr="00061D2E">
        <w:rPr>
          <w:rFonts w:ascii="Verdana" w:hAnsi="Verdana"/>
          <w:b/>
          <w:sz w:val="24"/>
          <w:szCs w:val="24"/>
          <w:lang w:val="ru-RU"/>
        </w:rPr>
        <w:t>Основные задачи</w:t>
      </w:r>
      <w:r w:rsidRPr="00061D2E">
        <w:rPr>
          <w:rFonts w:ascii="Verdana" w:hAnsi="Verdana"/>
          <w:sz w:val="24"/>
          <w:szCs w:val="24"/>
          <w:lang w:val="ru-RU"/>
        </w:rPr>
        <w:t xml:space="preserve"> обработки почвы также включают</w:t>
      </w:r>
      <w:r w:rsidRPr="00061D2E">
        <w:rPr>
          <w:rFonts w:ascii="Verdana" w:hAnsi="Verdana"/>
          <w:i w:val="0"/>
          <w:sz w:val="24"/>
          <w:szCs w:val="24"/>
          <w:lang w:val="ru-RU"/>
        </w:rPr>
        <w:t>:</w:t>
      </w:r>
    </w:p>
    <w:p w:rsidR="002C0A96" w:rsidRPr="00061D2E" w:rsidRDefault="002C0A96" w:rsidP="002C0A96">
      <w:pPr>
        <w:pStyle w:val="a7"/>
        <w:rPr>
          <w:rFonts w:ascii="Verdana" w:hAnsi="Verdana"/>
          <w:i w:val="0"/>
          <w:sz w:val="24"/>
          <w:szCs w:val="24"/>
          <w:lang w:val="ru-RU"/>
        </w:rPr>
      </w:pPr>
      <w:proofErr w:type="gramStart"/>
      <w:r w:rsidRPr="00061D2E">
        <w:rPr>
          <w:rFonts w:ascii="Verdana" w:hAnsi="Verdana"/>
          <w:i w:val="0"/>
          <w:sz w:val="24"/>
          <w:szCs w:val="24"/>
          <w:lang w:val="ru-RU"/>
        </w:rPr>
        <w:t>- создание благоприятных водно-воздушного и теплового режимов путем изменения строения пахотного слоя почвы и ее структурного состояния;</w:t>
      </w:r>
      <w:proofErr w:type="gramEnd"/>
    </w:p>
    <w:p w:rsidR="002C0A96" w:rsidRPr="00061D2E" w:rsidRDefault="002C0A96" w:rsidP="002C0A96">
      <w:pPr>
        <w:pStyle w:val="a7"/>
        <w:rPr>
          <w:rFonts w:ascii="Verdana" w:hAnsi="Verdana"/>
          <w:i w:val="0"/>
          <w:sz w:val="24"/>
          <w:szCs w:val="24"/>
          <w:lang w:val="ru-RU"/>
        </w:rPr>
      </w:pPr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- улучшение питательного режима почвы в результате воздействия на жизнедеятельность почвенной </w:t>
      </w:r>
      <w:proofErr w:type="spellStart"/>
      <w:r w:rsidRPr="00061D2E">
        <w:rPr>
          <w:rFonts w:ascii="Verdana" w:hAnsi="Verdana"/>
          <w:i w:val="0"/>
          <w:sz w:val="24"/>
          <w:szCs w:val="24"/>
          <w:lang w:val="ru-RU"/>
        </w:rPr>
        <w:t>биоты</w:t>
      </w:r>
      <w:proofErr w:type="spellEnd"/>
      <w:r w:rsidRPr="00061D2E">
        <w:rPr>
          <w:rFonts w:ascii="Verdana" w:hAnsi="Verdana"/>
          <w:i w:val="0"/>
          <w:sz w:val="24"/>
          <w:szCs w:val="24"/>
          <w:lang w:val="ru-RU"/>
        </w:rPr>
        <w:t>;</w:t>
      </w:r>
    </w:p>
    <w:p w:rsidR="002C0A96" w:rsidRPr="00061D2E" w:rsidRDefault="002C0A96" w:rsidP="002C0A96">
      <w:pPr>
        <w:pStyle w:val="a7"/>
        <w:rPr>
          <w:rFonts w:ascii="Verdana" w:hAnsi="Verdana"/>
          <w:i w:val="0"/>
          <w:sz w:val="24"/>
          <w:szCs w:val="24"/>
          <w:lang w:val="ru-RU"/>
        </w:rPr>
      </w:pPr>
      <w:r w:rsidRPr="00061D2E">
        <w:rPr>
          <w:rFonts w:ascii="Verdana" w:hAnsi="Verdana"/>
          <w:i w:val="0"/>
          <w:sz w:val="24"/>
          <w:szCs w:val="24"/>
          <w:lang w:val="ru-RU"/>
        </w:rPr>
        <w:t>- борьба с засоренностью почвы и посевов, с вредителями и возбудителями болезней сельскохозяйственных культур;</w:t>
      </w:r>
    </w:p>
    <w:p w:rsidR="002C0A96" w:rsidRPr="00061D2E" w:rsidRDefault="002C0A96" w:rsidP="002C0A96">
      <w:pPr>
        <w:pStyle w:val="a7"/>
        <w:rPr>
          <w:rFonts w:ascii="Verdana" w:hAnsi="Verdana"/>
          <w:i w:val="0"/>
          <w:sz w:val="24"/>
          <w:szCs w:val="24"/>
          <w:lang w:val="ru-RU"/>
        </w:rPr>
      </w:pPr>
      <w:r w:rsidRPr="00061D2E">
        <w:rPr>
          <w:rFonts w:ascii="Verdana" w:hAnsi="Verdana"/>
          <w:i w:val="0"/>
          <w:sz w:val="24"/>
          <w:szCs w:val="24"/>
          <w:lang w:val="ru-RU"/>
        </w:rPr>
        <w:t>- заделка в почву растительности или ее остатков и удобрений;</w:t>
      </w:r>
    </w:p>
    <w:p w:rsidR="002C0A96" w:rsidRPr="00061D2E" w:rsidRDefault="002C0A96" w:rsidP="002C0A96">
      <w:pPr>
        <w:pStyle w:val="a7"/>
        <w:rPr>
          <w:rFonts w:ascii="Verdana" w:hAnsi="Verdana"/>
          <w:i w:val="0"/>
          <w:sz w:val="24"/>
          <w:szCs w:val="24"/>
          <w:lang w:val="ru-RU"/>
        </w:rPr>
      </w:pPr>
      <w:r w:rsidRPr="00061D2E">
        <w:rPr>
          <w:rFonts w:ascii="Verdana" w:hAnsi="Verdana"/>
          <w:i w:val="0"/>
          <w:sz w:val="24"/>
          <w:szCs w:val="24"/>
          <w:lang w:val="ru-RU"/>
        </w:rPr>
        <w:t>- предупреждение и защита почвы от ветровой и водной эрозии;</w:t>
      </w:r>
    </w:p>
    <w:p w:rsidR="002C0A96" w:rsidRPr="00061D2E" w:rsidRDefault="002C0A96" w:rsidP="002C0A96">
      <w:pPr>
        <w:pStyle w:val="a7"/>
        <w:rPr>
          <w:rFonts w:ascii="Verdana" w:hAnsi="Verdana"/>
          <w:i w:val="0"/>
          <w:sz w:val="24"/>
          <w:szCs w:val="24"/>
          <w:lang w:val="ru-RU"/>
        </w:rPr>
      </w:pPr>
      <w:r w:rsidRPr="00061D2E">
        <w:rPr>
          <w:rFonts w:ascii="Verdana" w:hAnsi="Verdana"/>
          <w:i w:val="0"/>
          <w:sz w:val="24"/>
          <w:szCs w:val="24"/>
          <w:lang w:val="ru-RU"/>
        </w:rPr>
        <w:t>- создание необходимых условий для посева культурных растений, ухода за ними и уборки урожая.</w:t>
      </w:r>
    </w:p>
    <w:p w:rsidR="002C0A96" w:rsidRPr="00061D2E" w:rsidRDefault="002C0A96" w:rsidP="002C0A96">
      <w:pPr>
        <w:pStyle w:val="a7"/>
        <w:rPr>
          <w:rFonts w:ascii="Verdana" w:hAnsi="Verdana"/>
          <w:i w:val="0"/>
          <w:sz w:val="24"/>
          <w:szCs w:val="24"/>
          <w:lang w:val="ru-RU"/>
        </w:rPr>
      </w:pPr>
      <w:r w:rsidRPr="00061D2E">
        <w:rPr>
          <w:rFonts w:ascii="Verdana" w:hAnsi="Verdana"/>
          <w:i w:val="0"/>
          <w:sz w:val="24"/>
          <w:szCs w:val="24"/>
          <w:lang w:val="ru-RU"/>
        </w:rPr>
        <w:t>Соблюдение зональных особенностей обработки почвы позволяет эффективно бороться с  сорной растительностью, вредителями и возбудителями болезней полевых культур. Это достигается путем изменения глубины и сроков обработки, создания благоприятных условий для прорастания семян и роста вегетативных органов размножения с последующим уничтожением, глубокой  заделкой или поднятием на поверхность тех вредителей, которые проходят стадии развития на некоторой глубине почвы.</w:t>
      </w:r>
    </w:p>
    <w:p w:rsidR="002C0A96" w:rsidRPr="00061D2E" w:rsidRDefault="002C0A96" w:rsidP="002C0A96">
      <w:pPr>
        <w:pStyle w:val="a7"/>
        <w:rPr>
          <w:rFonts w:ascii="Verdana" w:hAnsi="Verdana"/>
          <w:i w:val="0"/>
          <w:sz w:val="24"/>
          <w:szCs w:val="24"/>
          <w:lang w:val="ru-RU"/>
        </w:rPr>
      </w:pPr>
      <w:r w:rsidRPr="00061D2E">
        <w:rPr>
          <w:rFonts w:ascii="Verdana" w:hAnsi="Verdana"/>
          <w:i w:val="0"/>
          <w:sz w:val="24"/>
          <w:szCs w:val="24"/>
          <w:lang w:val="ru-RU"/>
        </w:rPr>
        <w:t>Специальные приемы обработки в районах водной и ветровой эрозии способствуют защите почвы от смыва и выдувания. Создание рыхлого поверхностного слоя, поделка гряд и гнезд позволяют заделать семена сельскохозяйственных культур на требуемую глубину и обеспечить дружное, наиболее полное их прорастание, а в дальнейшем и лучшее развитие болезней.</w:t>
      </w:r>
    </w:p>
    <w:p w:rsidR="002C0A96" w:rsidRPr="00061D2E" w:rsidRDefault="002C0A96" w:rsidP="002C0A96">
      <w:pPr>
        <w:pStyle w:val="a7"/>
        <w:rPr>
          <w:rFonts w:ascii="Verdana" w:hAnsi="Verdana"/>
          <w:i w:val="0"/>
          <w:sz w:val="24"/>
          <w:szCs w:val="24"/>
          <w:lang w:val="ru-RU"/>
        </w:rPr>
      </w:pPr>
      <w:r w:rsidRPr="00061D2E">
        <w:rPr>
          <w:rFonts w:ascii="Verdana" w:hAnsi="Verdana"/>
          <w:b/>
          <w:sz w:val="24"/>
          <w:szCs w:val="24"/>
          <w:lang w:val="ru-RU"/>
        </w:rPr>
        <w:lastRenderedPageBreak/>
        <w:t>Правильная обработка почвы</w:t>
      </w:r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 включает в себя комплекс технологических операций, которые </w:t>
      </w:r>
      <w:proofErr w:type="gramStart"/>
      <w:r w:rsidRPr="00061D2E">
        <w:rPr>
          <w:rFonts w:ascii="Verdana" w:hAnsi="Verdana"/>
          <w:i w:val="0"/>
          <w:sz w:val="24"/>
          <w:szCs w:val="24"/>
          <w:lang w:val="ru-RU"/>
        </w:rPr>
        <w:t>сводятся</w:t>
      </w:r>
      <w:proofErr w:type="gramEnd"/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 в конечном счете к </w:t>
      </w:r>
      <w:r w:rsidRPr="00061D2E">
        <w:rPr>
          <w:rFonts w:ascii="Verdana" w:hAnsi="Verdana"/>
          <w:sz w:val="24"/>
          <w:szCs w:val="24"/>
          <w:lang w:val="ru-RU"/>
        </w:rPr>
        <w:t>6 основным видам</w:t>
      </w:r>
      <w:r w:rsidR="00061D2E">
        <w:rPr>
          <w:rFonts w:ascii="Verdana" w:hAnsi="Verdana"/>
          <w:i w:val="0"/>
          <w:sz w:val="24"/>
          <w:szCs w:val="24"/>
          <w:lang w:val="ru-RU"/>
        </w:rPr>
        <w:t>:</w:t>
      </w:r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 1) приемам оборачивания пахотного слоя; 2) при</w:t>
      </w:r>
      <w:r w:rsidR="00061D2E">
        <w:rPr>
          <w:rFonts w:ascii="Verdana" w:hAnsi="Verdana"/>
          <w:i w:val="0"/>
          <w:sz w:val="24"/>
          <w:szCs w:val="24"/>
          <w:lang w:val="ru-RU"/>
        </w:rPr>
        <w:t xml:space="preserve">емам рыхления почвы; </w:t>
      </w:r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3) приемам перемешивания; 4) приемам уплотнения и выравнивания поверхности поля; 5) операциям по уничтожению сорной </w:t>
      </w:r>
      <w:r w:rsidR="00061D2E">
        <w:rPr>
          <w:rFonts w:ascii="Verdana" w:hAnsi="Verdana"/>
          <w:i w:val="0"/>
          <w:sz w:val="24"/>
          <w:szCs w:val="24"/>
          <w:lang w:val="ru-RU"/>
        </w:rPr>
        <w:t>растительности на полях;</w:t>
      </w:r>
      <w:r w:rsidR="00061D2E" w:rsidRPr="00061D2E">
        <w:rPr>
          <w:rFonts w:ascii="Verdana" w:hAnsi="Verdana"/>
          <w:i w:val="0"/>
          <w:sz w:val="24"/>
          <w:szCs w:val="24"/>
          <w:lang w:val="ru-RU"/>
        </w:rPr>
        <w:t xml:space="preserve"> </w:t>
      </w:r>
      <w:r w:rsidRPr="00061D2E">
        <w:rPr>
          <w:rFonts w:ascii="Verdana" w:hAnsi="Verdana"/>
          <w:i w:val="0"/>
          <w:sz w:val="24"/>
          <w:szCs w:val="24"/>
          <w:lang w:val="ru-RU"/>
        </w:rPr>
        <w:t>6) направленному воздействию на биологические процессы почвы и заделку удобрений.</w:t>
      </w:r>
    </w:p>
    <w:p w:rsidR="002C0A96" w:rsidRPr="00061D2E" w:rsidRDefault="002C0A96" w:rsidP="002C0A96">
      <w:pPr>
        <w:pStyle w:val="a7"/>
        <w:rPr>
          <w:rFonts w:ascii="Verdana" w:hAnsi="Verdana"/>
          <w:i w:val="0"/>
          <w:sz w:val="24"/>
          <w:szCs w:val="24"/>
          <w:lang w:val="ru-RU"/>
        </w:rPr>
      </w:pPr>
      <w:r w:rsidRPr="00061D2E">
        <w:rPr>
          <w:rFonts w:ascii="Verdana" w:hAnsi="Verdana"/>
          <w:b/>
          <w:sz w:val="24"/>
          <w:szCs w:val="24"/>
          <w:lang w:val="ru-RU"/>
        </w:rPr>
        <w:t>Оборачивание пахотного слоя</w:t>
      </w:r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 проводят отвальными орудиями. Оно бывает полное (180</w:t>
      </w:r>
      <w:r w:rsidRPr="00061D2E">
        <w:rPr>
          <w:rFonts w:ascii="Verdana" w:hAnsi="Verdana"/>
          <w:i w:val="0"/>
          <w:sz w:val="24"/>
          <w:szCs w:val="24"/>
          <w:vertAlign w:val="superscript"/>
          <w:lang w:val="ru-RU"/>
        </w:rPr>
        <w:t>о</w:t>
      </w:r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). </w:t>
      </w:r>
      <w:proofErr w:type="gramStart"/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Цель оборачивания: заделка того или иного удобрительного материала (навоза, </w:t>
      </w:r>
      <w:proofErr w:type="spellStart"/>
      <w:r w:rsidRPr="00061D2E">
        <w:rPr>
          <w:rFonts w:ascii="Verdana" w:hAnsi="Verdana"/>
          <w:i w:val="0"/>
          <w:sz w:val="24"/>
          <w:szCs w:val="24"/>
          <w:lang w:val="ru-RU"/>
        </w:rPr>
        <w:t>навозо</w:t>
      </w:r>
      <w:proofErr w:type="spellEnd"/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-торфяных компостов, </w:t>
      </w:r>
      <w:proofErr w:type="spellStart"/>
      <w:r w:rsidRPr="00061D2E">
        <w:rPr>
          <w:rFonts w:ascii="Verdana" w:hAnsi="Verdana"/>
          <w:i w:val="0"/>
          <w:sz w:val="24"/>
          <w:szCs w:val="24"/>
          <w:lang w:val="ru-RU"/>
        </w:rPr>
        <w:t>сидератов</w:t>
      </w:r>
      <w:proofErr w:type="spellEnd"/>
      <w:r w:rsidRPr="00061D2E">
        <w:rPr>
          <w:rFonts w:ascii="Verdana" w:hAnsi="Verdana"/>
          <w:i w:val="0"/>
          <w:sz w:val="24"/>
          <w:szCs w:val="24"/>
          <w:lang w:val="ru-RU"/>
        </w:rPr>
        <w:t>); прекращение жизнеспособности естественных или сеяных трав; борьба с корневищными, корнеотпрысковыми  и другими сорнякам, что облегчает также борьбу с вредителями и болезнями сельскохозяйственных растений; обмен верхнего (распыленного) слоя пашни на нижний (лучшего строения и культуры) слой почвы;</w:t>
      </w:r>
      <w:proofErr w:type="gramEnd"/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 перераспределение питательных элементов, придание большей однородности и активности процессов, протекающих в пахотном слое.</w:t>
      </w:r>
    </w:p>
    <w:p w:rsidR="002C0A96" w:rsidRPr="00061D2E" w:rsidRDefault="002C0A96" w:rsidP="002C0A96">
      <w:pPr>
        <w:pStyle w:val="a7"/>
        <w:rPr>
          <w:rFonts w:ascii="Verdana" w:hAnsi="Verdana"/>
          <w:i w:val="0"/>
          <w:sz w:val="24"/>
          <w:szCs w:val="24"/>
          <w:lang w:val="ru-RU"/>
        </w:rPr>
      </w:pPr>
      <w:r w:rsidRPr="00061D2E">
        <w:rPr>
          <w:rFonts w:ascii="Verdana" w:hAnsi="Verdana"/>
          <w:b/>
          <w:sz w:val="24"/>
          <w:szCs w:val="24"/>
          <w:lang w:val="ru-RU"/>
        </w:rPr>
        <w:t>Рыхление почвы</w:t>
      </w:r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 – наиболее часто </w:t>
      </w:r>
      <w:proofErr w:type="gramStart"/>
      <w:r w:rsidRPr="00061D2E">
        <w:rPr>
          <w:rFonts w:ascii="Verdana" w:hAnsi="Verdana"/>
          <w:i w:val="0"/>
          <w:sz w:val="24"/>
          <w:szCs w:val="24"/>
          <w:lang w:val="ru-RU"/>
        </w:rPr>
        <w:t>применяемый</w:t>
      </w:r>
      <w:proofErr w:type="gramEnd"/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 </w:t>
      </w:r>
      <w:proofErr w:type="spellStart"/>
      <w:r w:rsidRPr="00061D2E">
        <w:rPr>
          <w:rFonts w:ascii="Verdana" w:hAnsi="Verdana"/>
          <w:i w:val="0"/>
          <w:sz w:val="24"/>
          <w:szCs w:val="24"/>
          <w:lang w:val="ru-RU"/>
        </w:rPr>
        <w:t>агроприем</w:t>
      </w:r>
      <w:proofErr w:type="spellEnd"/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. Оно делает почву </w:t>
      </w:r>
      <w:proofErr w:type="gramStart"/>
      <w:r w:rsidRPr="00061D2E">
        <w:rPr>
          <w:rFonts w:ascii="Verdana" w:hAnsi="Verdana"/>
          <w:i w:val="0"/>
          <w:sz w:val="24"/>
          <w:szCs w:val="24"/>
          <w:lang w:val="ru-RU"/>
        </w:rPr>
        <w:t>более проницаемой</w:t>
      </w:r>
      <w:proofErr w:type="gramEnd"/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 для воды и воздуха. Рыхление усиливает микробиологическую деятельность и увеличивает накопление минеральных питательных веществ за счет разложения органического вещества. Поверхностное рыхление проводят боронами, культиваторами, лущильниками, ротационными мотыгами и др.; глубокое рыхление, в том числе и подпахотного горизонта, - разного типа почвоуглубителями: плугами с дополнительными лаповыми углубителями, плугами с вырезными внизу отвалами и т.п.</w:t>
      </w:r>
    </w:p>
    <w:p w:rsidR="002C0A96" w:rsidRPr="00061D2E" w:rsidRDefault="002C0A96" w:rsidP="002C0A96">
      <w:pPr>
        <w:pStyle w:val="a7"/>
        <w:rPr>
          <w:rFonts w:ascii="Verdana" w:hAnsi="Verdana"/>
          <w:i w:val="0"/>
          <w:sz w:val="24"/>
          <w:szCs w:val="24"/>
          <w:lang w:val="ru-RU"/>
        </w:rPr>
      </w:pPr>
      <w:r w:rsidRPr="00061D2E">
        <w:rPr>
          <w:rFonts w:ascii="Verdana" w:hAnsi="Verdana"/>
          <w:b/>
          <w:sz w:val="24"/>
          <w:szCs w:val="24"/>
          <w:lang w:val="ru-RU"/>
        </w:rPr>
        <w:t>Перемешивание почвы</w:t>
      </w:r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 производят в целях равномерного распределения в пахотном слое питательных элементов. Перемешивание придает однородность всему пахотному слою. Эта операция осуществляется либо повторной вспашкой (глубокое перемешивание при двойке пара), либо путем повторных обработок орудиями поверхностного рыхления.</w:t>
      </w:r>
    </w:p>
    <w:p w:rsidR="002C0A96" w:rsidRPr="00061D2E" w:rsidRDefault="002C0A96" w:rsidP="002C0A96">
      <w:pPr>
        <w:pStyle w:val="a7"/>
        <w:rPr>
          <w:rFonts w:ascii="Verdana" w:hAnsi="Verdana"/>
          <w:i w:val="0"/>
          <w:sz w:val="24"/>
          <w:szCs w:val="24"/>
          <w:lang w:val="ru-RU"/>
        </w:rPr>
      </w:pPr>
      <w:r w:rsidRPr="00061D2E">
        <w:rPr>
          <w:rFonts w:ascii="Verdana" w:hAnsi="Verdana"/>
          <w:b/>
          <w:sz w:val="24"/>
          <w:szCs w:val="24"/>
          <w:lang w:val="ru-RU"/>
        </w:rPr>
        <w:t>Уплотнение почвы</w:t>
      </w:r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 применяют для диффузного передвижения и капиллярного поднятия влаги из нижних слоев почвы к семенам, увеличения площади соприкосновения семян с почвой. Если почва сухая и слишком рыхлая, уплотнение целесообразно производить перед посевом семян, чтобы предупредить последующее ее оседание и уменьшение потерь воды из пахотного слоя путем устранения излишней некапиллярной скважности.</w:t>
      </w:r>
    </w:p>
    <w:p w:rsidR="002C0A96" w:rsidRPr="00061D2E" w:rsidRDefault="002C0A96" w:rsidP="002C0A96">
      <w:pPr>
        <w:pStyle w:val="a7"/>
        <w:rPr>
          <w:rFonts w:ascii="Verdana" w:hAnsi="Verdana"/>
          <w:i w:val="0"/>
          <w:sz w:val="24"/>
          <w:szCs w:val="24"/>
          <w:lang w:val="ru-RU"/>
        </w:rPr>
      </w:pPr>
      <w:r w:rsidRPr="00061D2E">
        <w:rPr>
          <w:rFonts w:ascii="Verdana" w:hAnsi="Verdana"/>
          <w:b/>
          <w:sz w:val="24"/>
          <w:szCs w:val="24"/>
          <w:lang w:val="ru-RU"/>
        </w:rPr>
        <w:t>Выравнивание поверхности поля</w:t>
      </w:r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 уменьшает площадь соприкосновения почвы с атмосферой, позволяет сократить количество испаряемой влаги из почвы, более равномерно насыщать почву влагой выпадающих в вегетационный период осадков, что в свою очередь приводит к выровненному ходу физико-химических и биологических процессов в почве.</w:t>
      </w:r>
    </w:p>
    <w:p w:rsidR="002C0A96" w:rsidRPr="00061D2E" w:rsidRDefault="002C0A96" w:rsidP="002C0A96">
      <w:pPr>
        <w:pStyle w:val="a7"/>
        <w:rPr>
          <w:rFonts w:ascii="Verdana" w:hAnsi="Verdana"/>
          <w:i w:val="0"/>
          <w:sz w:val="24"/>
          <w:szCs w:val="24"/>
          <w:lang w:val="ru-RU"/>
        </w:rPr>
      </w:pPr>
      <w:r w:rsidRPr="00061D2E">
        <w:rPr>
          <w:rFonts w:ascii="Verdana" w:hAnsi="Verdana"/>
          <w:b/>
          <w:sz w:val="24"/>
          <w:szCs w:val="24"/>
          <w:lang w:val="ru-RU"/>
        </w:rPr>
        <w:t>Очищение почвы от сорняков</w:t>
      </w:r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 осуществляется через подрезание сорных трав, разрезание на мелкие части корневищ сорняков и запашку их плугом с предплужником на полную глубину пахотного слоя.</w:t>
      </w:r>
    </w:p>
    <w:p w:rsidR="002C0A96" w:rsidRPr="00A9058F" w:rsidRDefault="002C0A96" w:rsidP="00A9058F">
      <w:pPr>
        <w:pStyle w:val="a7"/>
        <w:rPr>
          <w:rFonts w:ascii="Verdana" w:hAnsi="Verdana"/>
          <w:b/>
          <w:sz w:val="24"/>
          <w:szCs w:val="24"/>
          <w:lang w:val="ru-RU"/>
        </w:rPr>
      </w:pPr>
      <w:r w:rsidRPr="00A9058F">
        <w:rPr>
          <w:rFonts w:ascii="Verdana" w:hAnsi="Verdana"/>
          <w:b/>
          <w:sz w:val="24"/>
          <w:szCs w:val="24"/>
          <w:lang w:val="ru-RU"/>
        </w:rPr>
        <w:t>Приемы основной обработки почвы</w:t>
      </w:r>
    </w:p>
    <w:p w:rsidR="002C0A96" w:rsidRPr="00061D2E" w:rsidRDefault="002C0A96" w:rsidP="002C0A96">
      <w:pPr>
        <w:pStyle w:val="a7"/>
        <w:rPr>
          <w:rFonts w:ascii="Verdana" w:hAnsi="Verdana"/>
          <w:i w:val="0"/>
          <w:sz w:val="24"/>
          <w:szCs w:val="24"/>
          <w:lang w:val="ru-RU"/>
        </w:rPr>
      </w:pPr>
      <w:r w:rsidRPr="00061D2E">
        <w:rPr>
          <w:rFonts w:ascii="Verdana" w:hAnsi="Verdana"/>
          <w:b/>
          <w:sz w:val="24"/>
          <w:szCs w:val="24"/>
          <w:lang w:val="ru-RU"/>
        </w:rPr>
        <w:lastRenderedPageBreak/>
        <w:t>Под приемом обработки почвы</w:t>
      </w:r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 </w:t>
      </w:r>
      <w:r w:rsidRPr="00061D2E">
        <w:rPr>
          <w:rFonts w:ascii="Verdana" w:hAnsi="Verdana"/>
          <w:sz w:val="24"/>
          <w:szCs w:val="24"/>
          <w:lang w:val="ru-RU"/>
        </w:rPr>
        <w:t>понимают однократное воздействие на почву почвообрабатывающими машинами и орудиями</w:t>
      </w:r>
      <w:r w:rsidRPr="00061D2E">
        <w:rPr>
          <w:rFonts w:ascii="Verdana" w:hAnsi="Verdana"/>
          <w:i w:val="0"/>
          <w:sz w:val="24"/>
          <w:szCs w:val="24"/>
          <w:lang w:val="ru-RU"/>
        </w:rPr>
        <w:t>. Каждый прием обработки почвы выполняют одну или несколько технологических операций.</w:t>
      </w:r>
    </w:p>
    <w:p w:rsidR="002C0A96" w:rsidRPr="00061D2E" w:rsidRDefault="002C0A96" w:rsidP="002C0A96">
      <w:pPr>
        <w:pStyle w:val="a7"/>
        <w:rPr>
          <w:rFonts w:ascii="Verdana" w:hAnsi="Verdana"/>
          <w:i w:val="0"/>
          <w:sz w:val="24"/>
          <w:szCs w:val="24"/>
          <w:lang w:val="ru-RU"/>
        </w:rPr>
      </w:pPr>
      <w:r w:rsidRPr="00061D2E">
        <w:rPr>
          <w:rFonts w:ascii="Verdana" w:hAnsi="Verdana"/>
          <w:sz w:val="24"/>
          <w:szCs w:val="24"/>
          <w:lang w:val="ru-RU"/>
        </w:rPr>
        <w:t>Основной обработкой почвы считают первую, наиболее глубокую обработку после предшествующей культуры</w:t>
      </w:r>
      <w:r w:rsidRPr="00061D2E">
        <w:rPr>
          <w:rFonts w:ascii="Verdana" w:hAnsi="Verdana"/>
          <w:i w:val="0"/>
          <w:sz w:val="24"/>
          <w:szCs w:val="24"/>
          <w:lang w:val="ru-RU"/>
        </w:rPr>
        <w:t>.</w:t>
      </w:r>
    </w:p>
    <w:p w:rsidR="002C0A96" w:rsidRPr="00061D2E" w:rsidRDefault="002C0A96" w:rsidP="002C0A96">
      <w:pPr>
        <w:pStyle w:val="a7"/>
        <w:rPr>
          <w:rFonts w:ascii="Verdana" w:hAnsi="Verdana"/>
          <w:b/>
          <w:i w:val="0"/>
          <w:sz w:val="24"/>
          <w:szCs w:val="24"/>
          <w:lang w:val="ru-RU"/>
        </w:rPr>
      </w:pPr>
      <w:r w:rsidRPr="00061D2E">
        <w:rPr>
          <w:rFonts w:ascii="Verdana" w:hAnsi="Verdana"/>
          <w:b/>
          <w:sz w:val="24"/>
          <w:szCs w:val="24"/>
          <w:lang w:val="ru-RU"/>
        </w:rPr>
        <w:t>Приемами основной обработки почвы</w:t>
      </w:r>
      <w:r w:rsidRPr="00061D2E">
        <w:rPr>
          <w:rFonts w:ascii="Verdana" w:hAnsi="Verdana"/>
          <w:sz w:val="24"/>
          <w:szCs w:val="24"/>
          <w:lang w:val="ru-RU"/>
        </w:rPr>
        <w:t xml:space="preserve"> являются: </w:t>
      </w:r>
      <w:r w:rsidRPr="00061D2E">
        <w:rPr>
          <w:rFonts w:ascii="Verdana" w:hAnsi="Verdana"/>
          <w:b/>
          <w:sz w:val="24"/>
          <w:szCs w:val="24"/>
          <w:lang w:val="ru-RU"/>
        </w:rPr>
        <w:t>вспашка, лущение, культивация, боронование и прикатывание</w:t>
      </w:r>
      <w:r w:rsidRPr="00061D2E">
        <w:rPr>
          <w:rFonts w:ascii="Verdana" w:hAnsi="Verdana"/>
          <w:b/>
          <w:i w:val="0"/>
          <w:sz w:val="24"/>
          <w:szCs w:val="24"/>
          <w:lang w:val="ru-RU"/>
        </w:rPr>
        <w:t>.</w:t>
      </w:r>
    </w:p>
    <w:p w:rsidR="002C0A96" w:rsidRPr="00061D2E" w:rsidRDefault="002C0A96" w:rsidP="002C0A96">
      <w:pPr>
        <w:pStyle w:val="a7"/>
        <w:rPr>
          <w:rFonts w:ascii="Verdana" w:hAnsi="Verdana"/>
          <w:i w:val="0"/>
          <w:sz w:val="24"/>
          <w:szCs w:val="24"/>
          <w:lang w:val="ru-RU"/>
        </w:rPr>
      </w:pPr>
      <w:r w:rsidRPr="00061D2E">
        <w:rPr>
          <w:rFonts w:ascii="Verdana" w:hAnsi="Verdana"/>
          <w:b/>
          <w:sz w:val="24"/>
          <w:szCs w:val="24"/>
          <w:lang w:val="ru-RU"/>
        </w:rPr>
        <w:t>Вспашка</w:t>
      </w:r>
      <w:r w:rsidRPr="00061D2E">
        <w:rPr>
          <w:rFonts w:ascii="Verdana" w:hAnsi="Verdana"/>
          <w:i w:val="0"/>
          <w:sz w:val="24"/>
          <w:szCs w:val="24"/>
          <w:lang w:val="ru-RU"/>
        </w:rPr>
        <w:t>. Это основной прием</w:t>
      </w:r>
      <w:r w:rsidRPr="00061D2E">
        <w:rPr>
          <w:rFonts w:ascii="Verdana" w:hAnsi="Verdana"/>
          <w:sz w:val="24"/>
          <w:szCs w:val="24"/>
          <w:lang w:val="ru-RU"/>
        </w:rPr>
        <w:t xml:space="preserve"> </w:t>
      </w:r>
      <w:r w:rsidRPr="00061D2E">
        <w:rPr>
          <w:rFonts w:ascii="Verdana" w:hAnsi="Verdana"/>
          <w:i w:val="0"/>
          <w:sz w:val="24"/>
          <w:szCs w:val="24"/>
          <w:lang w:val="ru-RU"/>
        </w:rPr>
        <w:t>обработки почвы, который обеспечивает крошение, оборачивание и рыхление почвы, а также подрезание корневой системы растений, заделку удобрений и растительных остатков. Основным орудием</w:t>
      </w:r>
      <w:proofErr w:type="gramStart"/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 ,</w:t>
      </w:r>
      <w:proofErr w:type="gramEnd"/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 используемым для этих целей является плуг, который состоит из лемеха и отвала, которые прикреплены к стойке и раме. </w:t>
      </w:r>
      <w:r w:rsidR="00061D2E" w:rsidRPr="00061D2E">
        <w:rPr>
          <w:rFonts w:ascii="Verdana" w:hAnsi="Verdana"/>
          <w:i w:val="0"/>
          <w:sz w:val="24"/>
          <w:szCs w:val="24"/>
          <w:lang w:val="ru-RU"/>
        </w:rPr>
        <w:t>Ф</w:t>
      </w:r>
      <w:r w:rsidRPr="00061D2E">
        <w:rPr>
          <w:rFonts w:ascii="Verdana" w:hAnsi="Verdana"/>
          <w:i w:val="0"/>
          <w:sz w:val="24"/>
          <w:szCs w:val="24"/>
          <w:lang w:val="ru-RU"/>
        </w:rPr>
        <w:t>орм</w:t>
      </w:r>
      <w:r w:rsidR="00061D2E">
        <w:rPr>
          <w:rFonts w:ascii="Verdana" w:hAnsi="Verdana"/>
          <w:i w:val="0"/>
          <w:sz w:val="24"/>
          <w:szCs w:val="24"/>
          <w:lang w:val="ru-RU"/>
        </w:rPr>
        <w:t>ы</w:t>
      </w:r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 отвалов для различных почв:</w:t>
      </w:r>
      <w:r w:rsidR="00061D2E" w:rsidRPr="00061D2E">
        <w:rPr>
          <w:rFonts w:ascii="Verdana" w:hAnsi="Verdana"/>
          <w:i w:val="0"/>
          <w:sz w:val="24"/>
          <w:szCs w:val="24"/>
          <w:lang w:val="ru-RU"/>
        </w:rPr>
        <w:t xml:space="preserve"> </w:t>
      </w:r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- </w:t>
      </w:r>
      <w:proofErr w:type="gramStart"/>
      <w:r w:rsidRPr="00061D2E">
        <w:rPr>
          <w:rFonts w:ascii="Verdana" w:hAnsi="Verdana"/>
          <w:i w:val="0"/>
          <w:sz w:val="24"/>
          <w:szCs w:val="24"/>
          <w:lang w:val="ru-RU"/>
        </w:rPr>
        <w:t>цилиндрический</w:t>
      </w:r>
      <w:proofErr w:type="gramEnd"/>
      <w:r w:rsidRPr="00061D2E">
        <w:rPr>
          <w:rFonts w:ascii="Verdana" w:hAnsi="Verdana"/>
          <w:i w:val="0"/>
          <w:sz w:val="24"/>
          <w:szCs w:val="24"/>
          <w:lang w:val="ru-RU"/>
        </w:rPr>
        <w:t>;</w:t>
      </w:r>
      <w:r w:rsidR="00061D2E" w:rsidRPr="00061D2E">
        <w:rPr>
          <w:rFonts w:ascii="Verdana" w:hAnsi="Verdana"/>
          <w:i w:val="0"/>
          <w:sz w:val="24"/>
          <w:szCs w:val="24"/>
          <w:lang w:val="ru-RU"/>
        </w:rPr>
        <w:t xml:space="preserve"> </w:t>
      </w:r>
      <w:r w:rsidRPr="00061D2E">
        <w:rPr>
          <w:rFonts w:ascii="Verdana" w:hAnsi="Verdana"/>
          <w:i w:val="0"/>
          <w:sz w:val="24"/>
          <w:szCs w:val="24"/>
          <w:lang w:val="ru-RU"/>
        </w:rPr>
        <w:t>культурный; полувинтовой;</w:t>
      </w:r>
      <w:r w:rsidR="00061D2E" w:rsidRPr="00061D2E">
        <w:rPr>
          <w:rFonts w:ascii="Verdana" w:hAnsi="Verdana"/>
          <w:i w:val="0"/>
          <w:sz w:val="24"/>
          <w:szCs w:val="24"/>
          <w:lang w:val="ru-RU"/>
        </w:rPr>
        <w:t xml:space="preserve"> </w:t>
      </w:r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винтовой. </w:t>
      </w:r>
    </w:p>
    <w:p w:rsidR="002C0A96" w:rsidRPr="00061D2E" w:rsidRDefault="002C0A96" w:rsidP="002C0A96">
      <w:pPr>
        <w:pStyle w:val="a7"/>
        <w:rPr>
          <w:rFonts w:ascii="Verdana" w:hAnsi="Verdana"/>
          <w:i w:val="0"/>
          <w:sz w:val="24"/>
          <w:szCs w:val="24"/>
          <w:lang w:val="ru-RU"/>
        </w:rPr>
      </w:pPr>
      <w:r w:rsidRPr="00061D2E">
        <w:rPr>
          <w:rFonts w:ascii="Verdana" w:hAnsi="Verdana"/>
          <w:sz w:val="24"/>
          <w:szCs w:val="24"/>
          <w:lang w:val="ru-RU"/>
        </w:rPr>
        <w:t>Вспашка плугом с предплужником получила название</w:t>
      </w:r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 </w:t>
      </w:r>
      <w:r w:rsidRPr="00061D2E">
        <w:rPr>
          <w:rFonts w:ascii="Verdana" w:hAnsi="Verdana"/>
          <w:b/>
          <w:sz w:val="24"/>
          <w:szCs w:val="24"/>
          <w:lang w:val="ru-RU"/>
        </w:rPr>
        <w:t>культурной,</w:t>
      </w:r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 так как при ее проведении создаются более благоприятные условия для роста культурных растений и повышения их урожайности.</w:t>
      </w:r>
    </w:p>
    <w:p w:rsidR="002C0A96" w:rsidRPr="00061D2E" w:rsidRDefault="002C0A96" w:rsidP="002C0A96">
      <w:pPr>
        <w:pStyle w:val="a7"/>
        <w:rPr>
          <w:rFonts w:ascii="Verdana" w:hAnsi="Verdana"/>
          <w:i w:val="0"/>
          <w:sz w:val="24"/>
          <w:szCs w:val="24"/>
          <w:lang w:val="ru-RU"/>
        </w:rPr>
      </w:pPr>
      <w:r w:rsidRPr="00061D2E">
        <w:rPr>
          <w:rFonts w:ascii="Verdana" w:hAnsi="Verdana"/>
          <w:b/>
          <w:sz w:val="24"/>
          <w:szCs w:val="24"/>
          <w:lang w:val="ru-RU"/>
        </w:rPr>
        <w:t>Безотвальная вспашка</w:t>
      </w:r>
      <w:r w:rsidRPr="00061D2E">
        <w:rPr>
          <w:rFonts w:ascii="Verdana" w:hAnsi="Verdana"/>
          <w:i w:val="0"/>
          <w:sz w:val="24"/>
          <w:szCs w:val="24"/>
          <w:lang w:val="ru-RU"/>
        </w:rPr>
        <w:t>. Ее проводят плугами специальной конструкции или обычными плугами со снятыми отвалами. Эти плуги хорошо крошат почву, подрезают сорняки, до 50% стерни сохраняется на поверхности. Вместе со стерней и подрезанными сорняками остаются вредители в различных стадиях развития, возбудители растений и семена сорной растительности.</w:t>
      </w:r>
    </w:p>
    <w:p w:rsidR="002C0A96" w:rsidRPr="00061D2E" w:rsidRDefault="002C0A96" w:rsidP="002C0A96">
      <w:pPr>
        <w:pStyle w:val="a7"/>
        <w:rPr>
          <w:rFonts w:ascii="Verdana" w:hAnsi="Verdana"/>
          <w:i w:val="0"/>
          <w:sz w:val="24"/>
          <w:szCs w:val="24"/>
          <w:lang w:val="ru-RU"/>
        </w:rPr>
      </w:pPr>
      <w:r w:rsidRPr="00061D2E">
        <w:rPr>
          <w:rFonts w:ascii="Verdana" w:hAnsi="Verdana"/>
          <w:i w:val="0"/>
          <w:sz w:val="24"/>
          <w:szCs w:val="24"/>
          <w:lang w:val="ru-RU"/>
        </w:rPr>
        <w:t>Безотвальная обработка в засушливых условиях положительно влияет на водный режим, предохраняет почву от ветровой эрозии и способствует повышению урожайности при использовании различных средств защиты растений.</w:t>
      </w:r>
    </w:p>
    <w:p w:rsidR="002C0A96" w:rsidRPr="00061D2E" w:rsidRDefault="002C0A96" w:rsidP="002C0A96">
      <w:pPr>
        <w:pStyle w:val="a7"/>
        <w:rPr>
          <w:rFonts w:ascii="Verdana" w:hAnsi="Verdana"/>
          <w:sz w:val="24"/>
          <w:szCs w:val="24"/>
          <w:lang w:val="ru-RU"/>
        </w:rPr>
      </w:pPr>
      <w:r w:rsidRPr="00061D2E">
        <w:rPr>
          <w:rFonts w:ascii="Verdana" w:hAnsi="Verdana"/>
          <w:b/>
          <w:sz w:val="24"/>
          <w:szCs w:val="24"/>
          <w:lang w:val="ru-RU"/>
        </w:rPr>
        <w:t>Плоскорезная обработка</w:t>
      </w:r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. Широкое распространение в районах ветровой эрозии (Казахстана, Сибири, Урала, Северного Кавказа, Украины) получила </w:t>
      </w:r>
      <w:r w:rsidRPr="00061D2E">
        <w:rPr>
          <w:rFonts w:ascii="Verdana" w:hAnsi="Verdana"/>
          <w:b/>
          <w:sz w:val="24"/>
          <w:szCs w:val="24"/>
          <w:lang w:val="ru-RU"/>
        </w:rPr>
        <w:t>плоскорезная обработка</w:t>
      </w:r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 - это </w:t>
      </w:r>
      <w:r w:rsidRPr="00061D2E">
        <w:rPr>
          <w:rFonts w:ascii="Verdana" w:hAnsi="Verdana"/>
          <w:sz w:val="24"/>
          <w:szCs w:val="24"/>
          <w:lang w:val="ru-RU"/>
        </w:rPr>
        <w:t>прием обработки почвы плоскорежущими орудиями без ее оборачивания, с сохранением на поверхности поля большей части пожнивных остатков.</w:t>
      </w:r>
    </w:p>
    <w:p w:rsidR="002C0A96" w:rsidRPr="00061D2E" w:rsidRDefault="002C0A96" w:rsidP="002C0A96">
      <w:pPr>
        <w:pStyle w:val="a7"/>
        <w:rPr>
          <w:rFonts w:ascii="Verdana" w:hAnsi="Verdana"/>
          <w:sz w:val="24"/>
          <w:szCs w:val="24"/>
          <w:lang w:val="ru-RU"/>
        </w:rPr>
      </w:pPr>
      <w:r w:rsidRPr="00061D2E">
        <w:rPr>
          <w:rFonts w:ascii="Verdana" w:hAnsi="Verdana"/>
          <w:b/>
          <w:sz w:val="24"/>
          <w:szCs w:val="24"/>
          <w:lang w:val="ru-RU"/>
        </w:rPr>
        <w:t>Специальные приемы основной обработки почвы</w:t>
      </w:r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. К ним относятся:  </w:t>
      </w:r>
      <w:proofErr w:type="gramStart"/>
      <w:r w:rsidRPr="00061D2E">
        <w:rPr>
          <w:rFonts w:ascii="Verdana" w:hAnsi="Verdana"/>
          <w:sz w:val="24"/>
          <w:szCs w:val="24"/>
          <w:lang w:val="ru-RU"/>
        </w:rPr>
        <w:t>фрезерная</w:t>
      </w:r>
      <w:proofErr w:type="gramEnd"/>
      <w:r w:rsidRPr="00061D2E">
        <w:rPr>
          <w:rFonts w:ascii="Verdana" w:hAnsi="Verdana"/>
          <w:sz w:val="24"/>
          <w:szCs w:val="24"/>
          <w:lang w:val="ru-RU"/>
        </w:rPr>
        <w:t>, плантажная, многослойная с использованием ярусных плугов и др.</w:t>
      </w:r>
    </w:p>
    <w:p w:rsidR="002C0A96" w:rsidRPr="00061D2E" w:rsidRDefault="002C0A96" w:rsidP="002C0A96">
      <w:pPr>
        <w:pStyle w:val="a7"/>
        <w:rPr>
          <w:rFonts w:ascii="Verdana" w:hAnsi="Verdana"/>
          <w:i w:val="0"/>
          <w:sz w:val="24"/>
          <w:szCs w:val="24"/>
          <w:lang w:val="ru-RU"/>
        </w:rPr>
      </w:pPr>
      <w:r w:rsidRPr="00061D2E">
        <w:rPr>
          <w:rFonts w:ascii="Verdana" w:hAnsi="Verdana"/>
          <w:sz w:val="24"/>
          <w:szCs w:val="24"/>
          <w:lang w:val="ru-RU"/>
        </w:rPr>
        <w:t>Фрезерная обработка (фрезерование)</w:t>
      </w:r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 – прием обработки почвы фрезой, обеспечивающий крошение, тщательное перемешивание и рыхление обрабатываемого слоя. Наиболее широкое распространение она получила на болотных (торфяных) и сильно задернелых луговых почвах. Фрезерная обработка позволяет заменять несколько разнообразных приемов обработки, таких как вспашка, культивация, боронование.</w:t>
      </w:r>
    </w:p>
    <w:p w:rsidR="002C0A96" w:rsidRPr="00061D2E" w:rsidRDefault="002C0A96" w:rsidP="002C0A96">
      <w:pPr>
        <w:pStyle w:val="a7"/>
        <w:rPr>
          <w:rFonts w:ascii="Verdana" w:hAnsi="Verdana"/>
          <w:i w:val="0"/>
          <w:sz w:val="24"/>
          <w:szCs w:val="24"/>
          <w:lang w:val="ru-RU"/>
        </w:rPr>
      </w:pPr>
      <w:r w:rsidRPr="00061D2E">
        <w:rPr>
          <w:rFonts w:ascii="Verdana" w:hAnsi="Verdana"/>
          <w:b/>
          <w:sz w:val="24"/>
          <w:szCs w:val="24"/>
          <w:lang w:val="ru-RU"/>
        </w:rPr>
        <w:t>Плантажная вспашка</w:t>
      </w:r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 производится на глубину 50-75 см и более при закладке садов, виноградников, создании лесных культур.</w:t>
      </w:r>
    </w:p>
    <w:p w:rsidR="002C0A96" w:rsidRPr="00061D2E" w:rsidRDefault="002C0A96" w:rsidP="002C0A96">
      <w:pPr>
        <w:pStyle w:val="a7"/>
        <w:rPr>
          <w:rFonts w:ascii="Verdana" w:hAnsi="Verdana"/>
          <w:i w:val="0"/>
          <w:spacing w:val="-4"/>
          <w:sz w:val="24"/>
          <w:szCs w:val="24"/>
          <w:lang w:val="ru-RU"/>
        </w:rPr>
      </w:pPr>
      <w:r w:rsidRPr="00061D2E">
        <w:rPr>
          <w:rFonts w:ascii="Verdana" w:hAnsi="Verdana"/>
          <w:b/>
          <w:sz w:val="24"/>
          <w:szCs w:val="24"/>
          <w:lang w:val="ru-RU"/>
        </w:rPr>
        <w:t>Ярусная или послойная вспашка</w:t>
      </w:r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 используется для создания мощного </w:t>
      </w:r>
      <w:r w:rsidRPr="00061D2E">
        <w:rPr>
          <w:rFonts w:ascii="Verdana" w:hAnsi="Verdana"/>
          <w:i w:val="0"/>
          <w:spacing w:val="-4"/>
          <w:sz w:val="24"/>
          <w:szCs w:val="24"/>
          <w:lang w:val="ru-RU"/>
        </w:rPr>
        <w:t xml:space="preserve">пахотного слоя на дерново-подзолистых, черноземных и засоленных почвах с применением двух- и трехъярусных плугов. При такой </w:t>
      </w:r>
      <w:r w:rsidRPr="00061D2E">
        <w:rPr>
          <w:rFonts w:ascii="Verdana" w:hAnsi="Verdana"/>
          <w:i w:val="0"/>
          <w:spacing w:val="-4"/>
          <w:sz w:val="24"/>
          <w:szCs w:val="24"/>
          <w:lang w:val="ru-RU"/>
        </w:rPr>
        <w:lastRenderedPageBreak/>
        <w:t xml:space="preserve">вспашке верхний слой после оборачивания остается на месте, а второй и третий слои меняются местами. </w:t>
      </w:r>
    </w:p>
    <w:p w:rsidR="002C0A96" w:rsidRPr="00061D2E" w:rsidRDefault="002C0A96" w:rsidP="002C0A96">
      <w:pPr>
        <w:pStyle w:val="a7"/>
        <w:rPr>
          <w:rFonts w:ascii="Verdana" w:hAnsi="Verdana"/>
          <w:i w:val="0"/>
          <w:sz w:val="24"/>
          <w:szCs w:val="24"/>
          <w:lang w:val="ru-RU"/>
        </w:rPr>
      </w:pPr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При </w:t>
      </w:r>
      <w:r w:rsidRPr="00061D2E">
        <w:rPr>
          <w:rFonts w:ascii="Verdana" w:hAnsi="Verdana"/>
          <w:sz w:val="24"/>
          <w:szCs w:val="24"/>
          <w:lang w:val="ru-RU"/>
        </w:rPr>
        <w:t>обработке каменистых почв используют дисковые плуги</w:t>
      </w:r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, которые представляют собой ряд насаженных на общую ось сферических дисков с острыми режущими краями. </w:t>
      </w:r>
    </w:p>
    <w:p w:rsidR="002C0A96" w:rsidRPr="00061D2E" w:rsidRDefault="002C0A96" w:rsidP="002C0A96">
      <w:pPr>
        <w:pStyle w:val="a7"/>
        <w:rPr>
          <w:rFonts w:ascii="Verdana" w:hAnsi="Verdana"/>
          <w:i w:val="0"/>
          <w:sz w:val="24"/>
          <w:szCs w:val="24"/>
          <w:lang w:val="ru-RU"/>
        </w:rPr>
      </w:pPr>
      <w:r w:rsidRPr="00061D2E">
        <w:rPr>
          <w:rFonts w:ascii="Verdana" w:hAnsi="Verdana"/>
          <w:b/>
          <w:sz w:val="24"/>
          <w:szCs w:val="24"/>
          <w:lang w:val="ru-RU"/>
        </w:rPr>
        <w:t>Техника проведения вспашки</w:t>
      </w:r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. Вспашку отвальными плугами проводят </w:t>
      </w:r>
      <w:proofErr w:type="spellStart"/>
      <w:r w:rsidRPr="00061D2E">
        <w:rPr>
          <w:rFonts w:ascii="Verdana" w:hAnsi="Verdana"/>
          <w:i w:val="0"/>
          <w:sz w:val="24"/>
          <w:szCs w:val="24"/>
          <w:lang w:val="ru-RU"/>
        </w:rPr>
        <w:t>всвал</w:t>
      </w:r>
      <w:proofErr w:type="spellEnd"/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 или вразвал, предварительно разбивая поле на загоны (полосы). Загонная вспашка обусловлена тем, что обычные плуги отваливают пласт в одну, правую, сторону.</w:t>
      </w:r>
    </w:p>
    <w:p w:rsidR="002C0A96" w:rsidRPr="00061D2E" w:rsidRDefault="002C0A96" w:rsidP="002C0A96">
      <w:pPr>
        <w:pStyle w:val="a7"/>
        <w:rPr>
          <w:rFonts w:ascii="Verdana" w:hAnsi="Verdana"/>
          <w:i w:val="0"/>
          <w:sz w:val="24"/>
          <w:szCs w:val="24"/>
          <w:lang w:val="ru-RU"/>
        </w:rPr>
      </w:pPr>
      <w:r w:rsidRPr="00061D2E">
        <w:rPr>
          <w:rFonts w:ascii="Verdana" w:hAnsi="Verdana"/>
          <w:sz w:val="24"/>
          <w:szCs w:val="24"/>
          <w:lang w:val="ru-RU"/>
        </w:rPr>
        <w:t xml:space="preserve">Вспашку </w:t>
      </w:r>
      <w:proofErr w:type="spellStart"/>
      <w:r w:rsidRPr="00061D2E">
        <w:rPr>
          <w:rFonts w:ascii="Verdana" w:hAnsi="Verdana"/>
          <w:sz w:val="24"/>
          <w:szCs w:val="24"/>
          <w:lang w:val="ru-RU"/>
        </w:rPr>
        <w:t>всвал</w:t>
      </w:r>
      <w:proofErr w:type="spellEnd"/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 начинают с середины загона. В конце загона на поворотной полосе плуг поворачивают вправо. В результате </w:t>
      </w:r>
      <w:proofErr w:type="gramStart"/>
      <w:r w:rsidRPr="00061D2E">
        <w:rPr>
          <w:rFonts w:ascii="Verdana" w:hAnsi="Verdana"/>
          <w:i w:val="0"/>
          <w:sz w:val="24"/>
          <w:szCs w:val="24"/>
          <w:lang w:val="ru-RU"/>
        </w:rPr>
        <w:t>по середине</w:t>
      </w:r>
      <w:proofErr w:type="gramEnd"/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 загона образуется гребень (свал), а между соседними загонами – разъемные борозды.</w:t>
      </w:r>
    </w:p>
    <w:p w:rsidR="002C0A96" w:rsidRPr="00061D2E" w:rsidRDefault="002C0A96" w:rsidP="002C0A96">
      <w:pPr>
        <w:pStyle w:val="a7"/>
        <w:rPr>
          <w:rFonts w:ascii="Verdana" w:hAnsi="Verdana"/>
          <w:i w:val="0"/>
          <w:sz w:val="24"/>
          <w:szCs w:val="24"/>
          <w:lang w:val="ru-RU"/>
        </w:rPr>
      </w:pPr>
      <w:r w:rsidRPr="00061D2E">
        <w:rPr>
          <w:rFonts w:ascii="Verdana" w:hAnsi="Verdana"/>
          <w:sz w:val="24"/>
          <w:szCs w:val="24"/>
          <w:lang w:val="ru-RU"/>
        </w:rPr>
        <w:t>Вспашку вразвал</w:t>
      </w:r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 начинают с правого края загона. На концах загона плуг поворачивают влево. </w:t>
      </w:r>
      <w:proofErr w:type="gramStart"/>
      <w:r w:rsidRPr="00061D2E">
        <w:rPr>
          <w:rFonts w:ascii="Verdana" w:hAnsi="Verdana"/>
          <w:i w:val="0"/>
          <w:sz w:val="24"/>
          <w:szCs w:val="24"/>
          <w:lang w:val="ru-RU"/>
        </w:rPr>
        <w:t>По середине</w:t>
      </w:r>
      <w:proofErr w:type="gramEnd"/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 загона получается разъемная борозда (развал), а по краям – свальные гребни. </w:t>
      </w:r>
    </w:p>
    <w:p w:rsidR="002C0A96" w:rsidRPr="00061D2E" w:rsidRDefault="002C0A96" w:rsidP="002C0A96">
      <w:pPr>
        <w:pStyle w:val="a7"/>
        <w:rPr>
          <w:rFonts w:ascii="Verdana" w:hAnsi="Verdana"/>
          <w:i w:val="0"/>
          <w:spacing w:val="-4"/>
          <w:sz w:val="24"/>
          <w:szCs w:val="24"/>
          <w:lang w:val="ru-RU"/>
        </w:rPr>
      </w:pPr>
      <w:r w:rsidRPr="00061D2E">
        <w:rPr>
          <w:rFonts w:ascii="Verdana" w:hAnsi="Verdana"/>
          <w:b/>
          <w:sz w:val="24"/>
          <w:szCs w:val="24"/>
          <w:lang w:val="ru-RU"/>
        </w:rPr>
        <w:t xml:space="preserve"> Лущение</w:t>
      </w:r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 – прием обработки почвы, обеспечивающий рыхление, крошение и частичное оборачивание, перемешивание почвы и подрезание сорняков. При лущении заделывают часть пожнивных остатков и вместе с ними семена </w:t>
      </w:r>
      <w:r w:rsidRPr="00061D2E">
        <w:rPr>
          <w:rFonts w:ascii="Verdana" w:hAnsi="Verdana"/>
          <w:i w:val="0"/>
          <w:spacing w:val="-4"/>
          <w:sz w:val="24"/>
          <w:szCs w:val="24"/>
          <w:lang w:val="ru-RU"/>
        </w:rPr>
        <w:t>сорняков, вредителей и возбудителей болезней культурных растений. Для лущения используют дисковые и лемешные лущильники, а также дисковые бороны.</w:t>
      </w:r>
    </w:p>
    <w:p w:rsidR="002C0A96" w:rsidRPr="00061D2E" w:rsidRDefault="002C0A96" w:rsidP="002C0A96">
      <w:pPr>
        <w:pStyle w:val="a7"/>
        <w:rPr>
          <w:rFonts w:ascii="Verdana" w:hAnsi="Verdana"/>
          <w:i w:val="0"/>
          <w:sz w:val="24"/>
          <w:szCs w:val="24"/>
          <w:lang w:val="ru-RU"/>
        </w:rPr>
      </w:pPr>
      <w:r w:rsidRPr="00061D2E">
        <w:rPr>
          <w:rFonts w:ascii="Verdana" w:hAnsi="Verdana"/>
          <w:b/>
          <w:sz w:val="24"/>
          <w:szCs w:val="24"/>
          <w:lang w:val="ru-RU"/>
        </w:rPr>
        <w:t>Культивация -</w:t>
      </w:r>
      <w:r w:rsidRPr="00061D2E">
        <w:rPr>
          <w:rFonts w:ascii="Verdana" w:hAnsi="Verdana"/>
          <w:sz w:val="24"/>
          <w:szCs w:val="24"/>
          <w:lang w:val="ru-RU"/>
        </w:rPr>
        <w:t xml:space="preserve"> </w:t>
      </w:r>
      <w:r w:rsidRPr="00061D2E">
        <w:rPr>
          <w:rFonts w:ascii="Verdana" w:hAnsi="Verdana"/>
          <w:i w:val="0"/>
          <w:sz w:val="24"/>
          <w:szCs w:val="24"/>
          <w:lang w:val="ru-RU"/>
        </w:rPr>
        <w:t>прием обработки почвы, обеспечивающий крошение, рыхление и частичное перемешивание почвы, а также полное подрезание сорняков и выравнивание поверхности поля.</w:t>
      </w:r>
    </w:p>
    <w:p w:rsidR="002C0A96" w:rsidRPr="00061D2E" w:rsidRDefault="002C0A96" w:rsidP="002C0A96">
      <w:pPr>
        <w:pStyle w:val="a7"/>
        <w:rPr>
          <w:rFonts w:ascii="Verdana" w:hAnsi="Verdana"/>
          <w:i w:val="0"/>
          <w:sz w:val="24"/>
          <w:szCs w:val="24"/>
          <w:lang w:val="ru-RU"/>
        </w:rPr>
      </w:pPr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В зависимости от назначения обработки </w:t>
      </w:r>
      <w:r w:rsidRPr="00061D2E">
        <w:rPr>
          <w:rFonts w:ascii="Verdana" w:hAnsi="Verdana"/>
          <w:b/>
          <w:sz w:val="24"/>
          <w:szCs w:val="24"/>
          <w:lang w:val="ru-RU"/>
        </w:rPr>
        <w:t xml:space="preserve">рабочими органами культиватора могут быть лапы различной формы. </w:t>
      </w:r>
      <w:r w:rsidRPr="00061D2E">
        <w:rPr>
          <w:rFonts w:ascii="Verdana" w:hAnsi="Verdana"/>
          <w:i w:val="0"/>
          <w:sz w:val="24"/>
          <w:szCs w:val="24"/>
          <w:lang w:val="ru-RU"/>
        </w:rPr>
        <w:t>Наибольшее распространение имеют стрельчатые (односторонние) лапы, которые используют для подрезания сорняков.</w:t>
      </w:r>
    </w:p>
    <w:p w:rsidR="002C0A96" w:rsidRPr="00061D2E" w:rsidRDefault="002C0A96" w:rsidP="002C0A96">
      <w:pPr>
        <w:pStyle w:val="a7"/>
        <w:rPr>
          <w:rFonts w:ascii="Verdana" w:hAnsi="Verdana"/>
          <w:i w:val="0"/>
          <w:sz w:val="24"/>
          <w:szCs w:val="24"/>
          <w:lang w:val="ru-RU"/>
        </w:rPr>
      </w:pPr>
      <w:r w:rsidRPr="00061D2E">
        <w:rPr>
          <w:rFonts w:ascii="Verdana" w:hAnsi="Verdana"/>
          <w:sz w:val="24"/>
          <w:szCs w:val="24"/>
          <w:lang w:val="ru-RU"/>
        </w:rPr>
        <w:t>Пружинные культиваторы</w:t>
      </w:r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 используют для рыхления почвы и вычесывания корневищ на поверхность. </w:t>
      </w:r>
      <w:r w:rsidRPr="00061D2E">
        <w:rPr>
          <w:rFonts w:ascii="Verdana" w:hAnsi="Verdana"/>
          <w:sz w:val="24"/>
          <w:szCs w:val="24"/>
          <w:lang w:val="ru-RU"/>
        </w:rPr>
        <w:t>Культиваторы с игольчатыми дисками</w:t>
      </w:r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 разрушают почвенную корку, рыхлят почву в период вегетации растений, не </w:t>
      </w:r>
      <w:proofErr w:type="gramStart"/>
      <w:r w:rsidRPr="00061D2E">
        <w:rPr>
          <w:rFonts w:ascii="Verdana" w:hAnsi="Verdana"/>
          <w:i w:val="0"/>
          <w:sz w:val="24"/>
          <w:szCs w:val="24"/>
          <w:lang w:val="ru-RU"/>
        </w:rPr>
        <w:t>повреждая их и уничтожают всходы сорняков</w:t>
      </w:r>
      <w:proofErr w:type="gramEnd"/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. </w:t>
      </w:r>
    </w:p>
    <w:p w:rsidR="002C0A96" w:rsidRPr="00061D2E" w:rsidRDefault="002C0A96" w:rsidP="002C0A96">
      <w:pPr>
        <w:pStyle w:val="a7"/>
        <w:rPr>
          <w:rFonts w:ascii="Verdana" w:hAnsi="Verdana"/>
          <w:i w:val="0"/>
          <w:sz w:val="24"/>
          <w:szCs w:val="24"/>
          <w:lang w:val="ru-RU"/>
        </w:rPr>
      </w:pPr>
      <w:r w:rsidRPr="00061D2E">
        <w:rPr>
          <w:rFonts w:ascii="Verdana" w:hAnsi="Verdana"/>
          <w:b/>
          <w:sz w:val="24"/>
          <w:szCs w:val="24"/>
          <w:lang w:val="ru-RU"/>
        </w:rPr>
        <w:t>Боронование</w:t>
      </w:r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 – прием обработки почвы, обеспечивающий крошение, рыхление и выравнивание поверхности почвы, а также частичное уничтожение проростков и всходов сорняков. Для предпосевного боронования используют </w:t>
      </w:r>
      <w:r w:rsidRPr="00061D2E">
        <w:rPr>
          <w:rFonts w:ascii="Verdana" w:hAnsi="Verdana"/>
          <w:sz w:val="24"/>
          <w:szCs w:val="24"/>
          <w:lang w:val="ru-RU"/>
        </w:rPr>
        <w:t>зубовую или игольчатую</w:t>
      </w:r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 борону. Глубина обработки почвы зубовой бороной зависит от давления, приходящего на один зуб. Тяжелые бороны рыхлят почву на 5-8, средние - 4-6 и легкие - 2-3 см.</w:t>
      </w:r>
    </w:p>
    <w:p w:rsidR="002C0A96" w:rsidRPr="00061D2E" w:rsidRDefault="002C0A96" w:rsidP="002C0A96">
      <w:pPr>
        <w:pStyle w:val="a7"/>
        <w:rPr>
          <w:rFonts w:ascii="Verdana" w:hAnsi="Verdana"/>
          <w:i w:val="0"/>
          <w:sz w:val="24"/>
          <w:szCs w:val="24"/>
          <w:lang w:val="ru-RU"/>
        </w:rPr>
      </w:pPr>
      <w:r w:rsidRPr="00061D2E">
        <w:rPr>
          <w:rFonts w:ascii="Verdana" w:hAnsi="Verdana"/>
          <w:b/>
          <w:sz w:val="24"/>
          <w:szCs w:val="24"/>
          <w:lang w:val="ru-RU"/>
        </w:rPr>
        <w:t>Прикатывание</w:t>
      </w:r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 – поверхностное уплотне</w:t>
      </w:r>
      <w:r w:rsidR="00A9058F">
        <w:rPr>
          <w:rFonts w:ascii="Verdana" w:hAnsi="Verdana"/>
          <w:i w:val="0"/>
          <w:sz w:val="24"/>
          <w:szCs w:val="24"/>
          <w:lang w:val="ru-RU"/>
        </w:rPr>
        <w:t>ние и выравнивание почвы</w:t>
      </w:r>
      <w:r w:rsidRPr="00061D2E">
        <w:rPr>
          <w:rFonts w:ascii="Verdana" w:hAnsi="Verdana"/>
          <w:i w:val="0"/>
          <w:sz w:val="24"/>
          <w:szCs w:val="24"/>
          <w:lang w:val="ru-RU"/>
        </w:rPr>
        <w:t>. На прикатанной почве выдерживается заданная глубина посева семян, достигается лучший контакт семян с твердой фазой почвы, изменяются тепловые условия поверхностного слоя почвы. При засухе прикатывание способствует снижению диффузного испарения влаги.</w:t>
      </w:r>
    </w:p>
    <w:p w:rsidR="002C0A96" w:rsidRPr="00061D2E" w:rsidRDefault="002C0A96" w:rsidP="002C0A96">
      <w:pPr>
        <w:pStyle w:val="a7"/>
        <w:rPr>
          <w:rFonts w:ascii="Verdana" w:hAnsi="Verdana"/>
          <w:i w:val="0"/>
          <w:sz w:val="24"/>
          <w:szCs w:val="24"/>
          <w:lang w:val="ru-RU"/>
        </w:rPr>
      </w:pPr>
      <w:r w:rsidRPr="00061D2E">
        <w:rPr>
          <w:rFonts w:ascii="Verdana" w:hAnsi="Verdana"/>
          <w:i w:val="0"/>
          <w:sz w:val="24"/>
          <w:szCs w:val="24"/>
          <w:lang w:val="ru-RU"/>
        </w:rPr>
        <w:t>Прикатывают почву гладкими и кольчато-шпоровыми катками, которые оказывают различное давление на почву.</w:t>
      </w:r>
    </w:p>
    <w:p w:rsidR="002C0A96" w:rsidRDefault="002C0A96" w:rsidP="002C0A96">
      <w:pPr>
        <w:pStyle w:val="a7"/>
        <w:contextualSpacing/>
        <w:rPr>
          <w:rFonts w:ascii="Verdana" w:hAnsi="Verdana"/>
          <w:i w:val="0"/>
          <w:sz w:val="24"/>
          <w:szCs w:val="24"/>
          <w:lang w:val="ru-RU"/>
        </w:rPr>
      </w:pPr>
      <w:proofErr w:type="spellStart"/>
      <w:r w:rsidRPr="00061D2E">
        <w:rPr>
          <w:rFonts w:ascii="Verdana" w:hAnsi="Verdana"/>
          <w:b/>
          <w:sz w:val="24"/>
          <w:szCs w:val="24"/>
          <w:lang w:val="ru-RU"/>
        </w:rPr>
        <w:t>Шлейфование</w:t>
      </w:r>
      <w:proofErr w:type="spellEnd"/>
      <w:r w:rsidRPr="00061D2E">
        <w:rPr>
          <w:rFonts w:ascii="Verdana" w:hAnsi="Verdana"/>
          <w:b/>
          <w:sz w:val="24"/>
          <w:szCs w:val="24"/>
          <w:lang w:val="ru-RU"/>
        </w:rPr>
        <w:t xml:space="preserve">  </w:t>
      </w:r>
      <w:r w:rsidRPr="00061D2E">
        <w:rPr>
          <w:rFonts w:ascii="Verdana" w:hAnsi="Verdana"/>
          <w:sz w:val="24"/>
          <w:szCs w:val="24"/>
          <w:lang w:val="ru-RU"/>
        </w:rPr>
        <w:t xml:space="preserve">- </w:t>
      </w:r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прием обработки почвы шлейфом для выравнивания поверхности. Осуществляется </w:t>
      </w:r>
      <w:proofErr w:type="gramStart"/>
      <w:r w:rsidRPr="00061D2E">
        <w:rPr>
          <w:rFonts w:ascii="Verdana" w:hAnsi="Verdana"/>
          <w:i w:val="0"/>
          <w:sz w:val="24"/>
          <w:szCs w:val="24"/>
          <w:lang w:val="ru-RU"/>
        </w:rPr>
        <w:t>шлейф-боронами</w:t>
      </w:r>
      <w:proofErr w:type="gramEnd"/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 и </w:t>
      </w:r>
      <w:r w:rsidRPr="00061D2E">
        <w:rPr>
          <w:rFonts w:ascii="Verdana" w:hAnsi="Verdana"/>
          <w:i w:val="0"/>
          <w:sz w:val="24"/>
          <w:szCs w:val="24"/>
          <w:lang w:val="ru-RU"/>
        </w:rPr>
        <w:lastRenderedPageBreak/>
        <w:t>волокушами. Шлейф-борона имеет ряд железных зубьев, наклон которых можно менять, а сзади прикреплены металлические бруски в несколько рядов. Волокуша состоит из брусьев, которые последовательно соединены между собой цепочками.</w:t>
      </w:r>
    </w:p>
    <w:p w:rsidR="00B12905" w:rsidRPr="00061D2E" w:rsidRDefault="00061D2E" w:rsidP="00A9058F">
      <w:pPr>
        <w:pStyle w:val="a7"/>
        <w:contextualSpacing/>
        <w:rPr>
          <w:rFonts w:ascii="Verdana" w:hAnsi="Verdana"/>
          <w:sz w:val="24"/>
          <w:szCs w:val="24"/>
        </w:rPr>
      </w:pPr>
      <w:proofErr w:type="spellStart"/>
      <w:r w:rsidRPr="00061D2E">
        <w:rPr>
          <w:rFonts w:ascii="Verdana" w:hAnsi="Verdana"/>
          <w:b/>
          <w:sz w:val="24"/>
          <w:szCs w:val="24"/>
          <w:lang w:val="ru-RU"/>
        </w:rPr>
        <w:t>Щелевание</w:t>
      </w:r>
      <w:proofErr w:type="spellEnd"/>
      <w:r>
        <w:rPr>
          <w:rFonts w:ascii="Verdana" w:hAnsi="Verdana"/>
          <w:b/>
          <w:sz w:val="24"/>
          <w:szCs w:val="24"/>
          <w:lang w:val="ru-RU"/>
        </w:rPr>
        <w:t xml:space="preserve"> -</w:t>
      </w:r>
      <w:r w:rsidR="00B12905" w:rsidRPr="00061D2E">
        <w:rPr>
          <w:rFonts w:ascii="Verdana" w:hAnsi="Verdana"/>
          <w:sz w:val="24"/>
          <w:szCs w:val="24"/>
        </w:rPr>
        <w:t xml:space="preserve"> приём </w:t>
      </w:r>
      <w:r w:rsidR="00B12905" w:rsidRPr="00061D2E">
        <w:rPr>
          <w:rFonts w:ascii="Verdana" w:hAnsi="Verdana"/>
          <w:vanish/>
          <w:sz w:val="24"/>
          <w:szCs w:val="24"/>
        </w:rPr>
        <w:t>[прием]</w:t>
      </w:r>
      <w:r w:rsidR="00B12905" w:rsidRPr="00061D2E">
        <w:rPr>
          <w:rFonts w:ascii="Verdana" w:hAnsi="Verdana"/>
          <w:sz w:val="24"/>
          <w:szCs w:val="24"/>
        </w:rPr>
        <w:t xml:space="preserve"> обработки почвы, обеспечивающий </w:t>
      </w:r>
      <w:proofErr w:type="gramStart"/>
      <w:r w:rsidR="00B12905" w:rsidRPr="00061D2E">
        <w:rPr>
          <w:rFonts w:ascii="Verdana" w:hAnsi="Verdana"/>
          <w:sz w:val="24"/>
          <w:szCs w:val="24"/>
        </w:rPr>
        <w:t>глубокое</w:t>
      </w:r>
      <w:proofErr w:type="gramEnd"/>
      <w:r w:rsidR="00B12905" w:rsidRPr="00061D2E">
        <w:rPr>
          <w:rFonts w:ascii="Verdana" w:hAnsi="Verdana"/>
          <w:sz w:val="24"/>
          <w:szCs w:val="24"/>
        </w:rPr>
        <w:t xml:space="preserve"> (0,4—0,6 м) её </w:t>
      </w:r>
      <w:r w:rsidR="00B12905" w:rsidRPr="00061D2E">
        <w:rPr>
          <w:rFonts w:ascii="Verdana" w:hAnsi="Verdana"/>
          <w:vanish/>
          <w:sz w:val="24"/>
          <w:szCs w:val="24"/>
        </w:rPr>
        <w:t>[ее]</w:t>
      </w:r>
      <w:r w:rsidR="00B12905" w:rsidRPr="00061D2E">
        <w:rPr>
          <w:rFonts w:ascii="Verdana" w:hAnsi="Verdana"/>
          <w:sz w:val="24"/>
          <w:szCs w:val="24"/>
        </w:rPr>
        <w:t xml:space="preserve"> прорезание. Щ. применяют для задержания (чаще всего на склонах) стока воды и уменьшения эрозии почвы. Производится щелерезом. Эффективность Щ. зависит от особенностей почвы, глубины и частоты нарезки щелей и гидрометеорология, условий года.</w:t>
      </w:r>
    </w:p>
    <w:p w:rsidR="002C0A96" w:rsidRPr="00A9058F" w:rsidRDefault="002C0A96" w:rsidP="00A9058F">
      <w:pPr>
        <w:pStyle w:val="a7"/>
        <w:contextualSpacing/>
        <w:rPr>
          <w:rFonts w:ascii="Verdana" w:hAnsi="Verdana"/>
          <w:b/>
          <w:sz w:val="24"/>
          <w:szCs w:val="24"/>
          <w:lang w:val="ru-RU"/>
        </w:rPr>
      </w:pPr>
      <w:r w:rsidRPr="00A9058F">
        <w:rPr>
          <w:rFonts w:ascii="Verdana" w:hAnsi="Verdana"/>
          <w:b/>
          <w:sz w:val="24"/>
          <w:szCs w:val="24"/>
          <w:lang w:val="ru-RU"/>
        </w:rPr>
        <w:t>Система обработки почвы в сельском и лесном хозяйстве</w:t>
      </w:r>
    </w:p>
    <w:p w:rsidR="002C0A96" w:rsidRPr="00061D2E" w:rsidRDefault="002C0A96" w:rsidP="00A9058F">
      <w:pPr>
        <w:pStyle w:val="a7"/>
        <w:contextualSpacing/>
        <w:rPr>
          <w:rFonts w:ascii="Verdana" w:hAnsi="Verdana"/>
          <w:sz w:val="24"/>
          <w:szCs w:val="24"/>
          <w:lang w:val="ru-RU"/>
        </w:rPr>
      </w:pPr>
      <w:r w:rsidRPr="00061D2E">
        <w:rPr>
          <w:rFonts w:ascii="Verdana" w:hAnsi="Verdana"/>
          <w:b/>
          <w:sz w:val="24"/>
          <w:szCs w:val="24"/>
          <w:lang w:val="ru-RU"/>
        </w:rPr>
        <w:t xml:space="preserve">Система обработки почвы - </w:t>
      </w:r>
      <w:r w:rsidRPr="00061D2E">
        <w:rPr>
          <w:rFonts w:ascii="Verdana" w:hAnsi="Verdana"/>
          <w:sz w:val="24"/>
          <w:szCs w:val="24"/>
          <w:lang w:val="ru-RU"/>
        </w:rPr>
        <w:t>совокупность научно обоснованных приемов обработки под культуры в севообороте, выполняемых в определенной последовательности и подчиненных решению ее главных задач применительно к почвенно-климатическим условиям.</w:t>
      </w:r>
    </w:p>
    <w:p w:rsidR="002C0A96" w:rsidRPr="00061D2E" w:rsidRDefault="002C0A96" w:rsidP="002C0A96">
      <w:pPr>
        <w:pStyle w:val="a7"/>
        <w:rPr>
          <w:rFonts w:ascii="Verdana" w:hAnsi="Verdana"/>
          <w:i w:val="0"/>
          <w:sz w:val="24"/>
          <w:szCs w:val="24"/>
          <w:lang w:val="ru-RU"/>
        </w:rPr>
      </w:pPr>
      <w:r w:rsidRPr="00061D2E">
        <w:rPr>
          <w:rFonts w:ascii="Verdana" w:hAnsi="Verdana"/>
          <w:i w:val="0"/>
          <w:sz w:val="24"/>
          <w:szCs w:val="24"/>
          <w:lang w:val="ru-RU"/>
        </w:rPr>
        <w:t>Система обработки почвы должна быть зональной в зависимости о</w:t>
      </w:r>
      <w:r w:rsidR="00E636F6" w:rsidRPr="00061D2E">
        <w:rPr>
          <w:rFonts w:ascii="Verdana" w:hAnsi="Verdana"/>
          <w:i w:val="0"/>
          <w:sz w:val="24"/>
          <w:szCs w:val="24"/>
          <w:lang w:val="ru-RU"/>
        </w:rPr>
        <w:t>т культуры и ее предшественника</w:t>
      </w:r>
      <w:r w:rsidRPr="00061D2E">
        <w:rPr>
          <w:rFonts w:ascii="Verdana" w:hAnsi="Verdana"/>
          <w:i w:val="0"/>
          <w:sz w:val="24"/>
          <w:szCs w:val="24"/>
          <w:lang w:val="ru-RU"/>
        </w:rPr>
        <w:t>, почвы и ее плодородия, степени засоренности поля сорняками и их биологических особенностей, влажности почвы, условия развития водной и ветровой эрозии, удобрений, наличия почвообрабатывающей техники и др.</w:t>
      </w:r>
    </w:p>
    <w:p w:rsidR="002C0A96" w:rsidRPr="00061D2E" w:rsidRDefault="002C0A96" w:rsidP="002C0A96">
      <w:pPr>
        <w:pStyle w:val="a7"/>
        <w:rPr>
          <w:rFonts w:ascii="Verdana" w:hAnsi="Verdana"/>
          <w:b/>
          <w:spacing w:val="-4"/>
          <w:sz w:val="24"/>
          <w:szCs w:val="24"/>
          <w:lang w:val="ru-RU"/>
        </w:rPr>
      </w:pPr>
      <w:r w:rsidRPr="00061D2E">
        <w:rPr>
          <w:rFonts w:ascii="Verdana" w:hAnsi="Verdana"/>
          <w:i w:val="0"/>
          <w:spacing w:val="-4"/>
          <w:sz w:val="24"/>
          <w:szCs w:val="24"/>
          <w:lang w:val="ru-RU"/>
        </w:rPr>
        <w:t xml:space="preserve">Выделяют 2 основные  системы обработки почвы: </w:t>
      </w:r>
      <w:r w:rsidRPr="00061D2E">
        <w:rPr>
          <w:rFonts w:ascii="Verdana" w:hAnsi="Verdana"/>
          <w:b/>
          <w:spacing w:val="-4"/>
          <w:sz w:val="24"/>
          <w:szCs w:val="24"/>
          <w:lang w:val="ru-RU"/>
        </w:rPr>
        <w:t>зяблевая (основная) и предпосевная.</w:t>
      </w:r>
    </w:p>
    <w:p w:rsidR="002C0A96" w:rsidRPr="00061D2E" w:rsidRDefault="002C0A96" w:rsidP="002C0A96">
      <w:pPr>
        <w:pStyle w:val="a7"/>
        <w:rPr>
          <w:rFonts w:ascii="Verdana" w:hAnsi="Verdana"/>
          <w:b/>
          <w:sz w:val="24"/>
          <w:szCs w:val="24"/>
          <w:lang w:val="ru-RU"/>
        </w:rPr>
      </w:pPr>
      <w:r w:rsidRPr="00061D2E">
        <w:rPr>
          <w:rFonts w:ascii="Verdana" w:hAnsi="Verdana"/>
          <w:b/>
          <w:sz w:val="24"/>
          <w:szCs w:val="24"/>
          <w:lang w:val="ru-RU"/>
        </w:rPr>
        <w:t>Зяблевая обработка, ее агротехническое и организационно-хозяйственное значение.</w:t>
      </w:r>
    </w:p>
    <w:p w:rsidR="002C0A96" w:rsidRPr="00061D2E" w:rsidRDefault="002C0A96" w:rsidP="002C0A96">
      <w:pPr>
        <w:pStyle w:val="a7"/>
        <w:rPr>
          <w:rFonts w:ascii="Verdana" w:hAnsi="Verdana"/>
          <w:b/>
          <w:sz w:val="24"/>
          <w:szCs w:val="24"/>
          <w:lang w:val="ru-RU"/>
        </w:rPr>
      </w:pPr>
      <w:r w:rsidRPr="00061D2E">
        <w:rPr>
          <w:rFonts w:ascii="Verdana" w:hAnsi="Verdana"/>
          <w:sz w:val="24"/>
          <w:szCs w:val="24"/>
          <w:lang w:val="ru-RU"/>
        </w:rPr>
        <w:t xml:space="preserve">Основную обработку почвы в летне-осенний период (от уборки культуры до наступления зимы) под посев яровых культур в следующем году называют </w:t>
      </w:r>
      <w:r w:rsidRPr="00061D2E">
        <w:rPr>
          <w:rFonts w:ascii="Verdana" w:hAnsi="Verdana"/>
          <w:b/>
          <w:sz w:val="24"/>
          <w:szCs w:val="24"/>
          <w:lang w:val="ru-RU"/>
        </w:rPr>
        <w:t>зяблевой.</w:t>
      </w:r>
    </w:p>
    <w:p w:rsidR="002C0A96" w:rsidRPr="00061D2E" w:rsidRDefault="002C0A96" w:rsidP="002C0A96">
      <w:pPr>
        <w:pStyle w:val="a7"/>
        <w:rPr>
          <w:rFonts w:ascii="Verdana" w:hAnsi="Verdana"/>
          <w:i w:val="0"/>
          <w:sz w:val="24"/>
          <w:szCs w:val="24"/>
          <w:lang w:val="ru-RU"/>
        </w:rPr>
      </w:pPr>
      <w:r w:rsidRPr="00061D2E">
        <w:rPr>
          <w:rFonts w:ascii="Verdana" w:hAnsi="Verdana"/>
          <w:i w:val="0"/>
          <w:sz w:val="24"/>
          <w:szCs w:val="24"/>
          <w:lang w:val="ru-RU"/>
        </w:rPr>
        <w:t>Зяблевая обработка имеет большое агротехническое и организационно-хозяйственное значение. Она способствует накоплению влаги за счет лучшего проникновения осенних и весенних осадков вглубь почвы, а на склонах препятствует поверхностному стоку и уменьшает водную эрозию. Глубокая зяблевая обработка служит эффективным средством борьбы с сорняками, вредителями и возбудителями болезней культурных растений. Семена малолетних сорных растений, запаханные в почву, весной не прорастают, а для подрезанных корневищных и корнеотпрысковых сорняков создаются худшие условия для возобновления.</w:t>
      </w:r>
    </w:p>
    <w:p w:rsidR="002C0A96" w:rsidRPr="00061D2E" w:rsidRDefault="002C0A96" w:rsidP="002C0A96">
      <w:pPr>
        <w:pStyle w:val="a7"/>
        <w:rPr>
          <w:rFonts w:ascii="Verdana" w:hAnsi="Verdana"/>
          <w:i w:val="0"/>
          <w:sz w:val="24"/>
          <w:szCs w:val="24"/>
          <w:lang w:val="ru-RU"/>
        </w:rPr>
      </w:pPr>
      <w:r w:rsidRPr="00061D2E">
        <w:rPr>
          <w:rFonts w:ascii="Verdana" w:hAnsi="Verdana"/>
          <w:i w:val="0"/>
          <w:sz w:val="24"/>
          <w:szCs w:val="24"/>
          <w:lang w:val="ru-RU"/>
        </w:rPr>
        <w:t>При зяблевой вспашке растительные остатки и органические удобрения начинают разлагаться уже в осенний период, что способствует накоплению элементов минерального питания, препятствует накоплению токсических веществ весной.</w:t>
      </w:r>
    </w:p>
    <w:p w:rsidR="002C0A96" w:rsidRPr="00061D2E" w:rsidRDefault="002C0A96" w:rsidP="002C0A96">
      <w:pPr>
        <w:pStyle w:val="a7"/>
        <w:rPr>
          <w:rFonts w:ascii="Verdana" w:hAnsi="Verdana"/>
          <w:i w:val="0"/>
          <w:sz w:val="24"/>
          <w:szCs w:val="24"/>
          <w:lang w:val="ru-RU"/>
        </w:rPr>
      </w:pPr>
      <w:r w:rsidRPr="00061D2E">
        <w:rPr>
          <w:rFonts w:ascii="Verdana" w:hAnsi="Verdana"/>
          <w:i w:val="0"/>
          <w:sz w:val="24"/>
          <w:szCs w:val="24"/>
          <w:lang w:val="ru-RU"/>
        </w:rPr>
        <w:t>Многочисленные данные  практического опыта  доказывают высокую эффективность ранней зяблевой обработки почвы по сравнению с поздней и особенно весновспашкой при возделывании различных культур.</w:t>
      </w:r>
    </w:p>
    <w:p w:rsidR="002C0A96" w:rsidRPr="00061D2E" w:rsidRDefault="002C0A96" w:rsidP="002C0A96">
      <w:pPr>
        <w:pStyle w:val="a7"/>
        <w:rPr>
          <w:rFonts w:ascii="Verdana" w:hAnsi="Verdana"/>
          <w:i w:val="0"/>
          <w:sz w:val="24"/>
          <w:szCs w:val="24"/>
          <w:lang w:val="ru-RU"/>
        </w:rPr>
      </w:pPr>
      <w:r w:rsidRPr="00061D2E">
        <w:rPr>
          <w:rFonts w:ascii="Verdana" w:hAnsi="Verdana"/>
          <w:i w:val="0"/>
          <w:sz w:val="24"/>
          <w:szCs w:val="24"/>
          <w:lang w:val="ru-RU"/>
        </w:rPr>
        <w:t>В зависимости от местных условий зяблевая обработка будет различной. Наиболее распространены:</w:t>
      </w:r>
    </w:p>
    <w:p w:rsidR="002C0A96" w:rsidRPr="00061D2E" w:rsidRDefault="002C0A96" w:rsidP="002C0A96">
      <w:pPr>
        <w:pStyle w:val="a7"/>
        <w:numPr>
          <w:ilvl w:val="0"/>
          <w:numId w:val="1"/>
        </w:numPr>
        <w:rPr>
          <w:rFonts w:ascii="Verdana" w:hAnsi="Verdana"/>
          <w:i w:val="0"/>
          <w:sz w:val="24"/>
          <w:szCs w:val="24"/>
          <w:lang w:val="ru-RU"/>
        </w:rPr>
      </w:pPr>
      <w:r w:rsidRPr="00061D2E">
        <w:rPr>
          <w:rFonts w:ascii="Verdana" w:hAnsi="Verdana"/>
          <w:i w:val="0"/>
          <w:sz w:val="24"/>
          <w:szCs w:val="24"/>
          <w:lang w:val="ru-RU"/>
        </w:rPr>
        <w:t>лущение жнивья с последующей зяблевой вспашкой;</w:t>
      </w:r>
    </w:p>
    <w:p w:rsidR="002C0A96" w:rsidRPr="00061D2E" w:rsidRDefault="002C0A96" w:rsidP="002C0A96">
      <w:pPr>
        <w:pStyle w:val="a7"/>
        <w:numPr>
          <w:ilvl w:val="0"/>
          <w:numId w:val="1"/>
        </w:numPr>
        <w:rPr>
          <w:rFonts w:ascii="Verdana" w:hAnsi="Verdana"/>
          <w:i w:val="0"/>
          <w:sz w:val="24"/>
          <w:szCs w:val="24"/>
          <w:lang w:val="ru-RU"/>
        </w:rPr>
      </w:pPr>
      <w:r w:rsidRPr="00061D2E">
        <w:rPr>
          <w:rFonts w:ascii="Verdana" w:hAnsi="Verdana"/>
          <w:i w:val="0"/>
          <w:sz w:val="24"/>
          <w:szCs w:val="24"/>
          <w:lang w:val="ru-RU"/>
        </w:rPr>
        <w:lastRenderedPageBreak/>
        <w:t>полупаровая обработка, которая включает лущение, вспашку и последующую поверхностную обработку (поле в летне-осенний период обрабатывают по типу чистого пара);</w:t>
      </w:r>
    </w:p>
    <w:p w:rsidR="002C0A96" w:rsidRPr="00061D2E" w:rsidRDefault="002C0A96" w:rsidP="002C0A96">
      <w:pPr>
        <w:pStyle w:val="a7"/>
        <w:numPr>
          <w:ilvl w:val="0"/>
          <w:numId w:val="1"/>
        </w:numPr>
        <w:rPr>
          <w:rFonts w:ascii="Verdana" w:hAnsi="Verdana"/>
          <w:i w:val="0"/>
          <w:sz w:val="24"/>
          <w:szCs w:val="24"/>
          <w:lang w:val="ru-RU"/>
        </w:rPr>
      </w:pPr>
      <w:r w:rsidRPr="00061D2E">
        <w:rPr>
          <w:rFonts w:ascii="Verdana" w:hAnsi="Verdana"/>
          <w:i w:val="0"/>
          <w:sz w:val="24"/>
          <w:szCs w:val="24"/>
          <w:lang w:val="ru-RU"/>
        </w:rPr>
        <w:t>зяблевая вспашка без предварительного лущения;</w:t>
      </w:r>
    </w:p>
    <w:p w:rsidR="002C0A96" w:rsidRPr="00061D2E" w:rsidRDefault="002C0A96" w:rsidP="002C0A96">
      <w:pPr>
        <w:pStyle w:val="a7"/>
        <w:numPr>
          <w:ilvl w:val="0"/>
          <w:numId w:val="1"/>
        </w:numPr>
        <w:rPr>
          <w:rFonts w:ascii="Verdana" w:hAnsi="Verdana"/>
          <w:i w:val="0"/>
          <w:sz w:val="24"/>
          <w:szCs w:val="24"/>
          <w:lang w:val="ru-RU"/>
        </w:rPr>
      </w:pPr>
      <w:r w:rsidRPr="00061D2E">
        <w:rPr>
          <w:rFonts w:ascii="Verdana" w:hAnsi="Verdana"/>
          <w:i w:val="0"/>
          <w:sz w:val="24"/>
          <w:szCs w:val="24"/>
          <w:lang w:val="ru-RU"/>
        </w:rPr>
        <w:t>мелкая или поверхностная обработка без вспашки;</w:t>
      </w:r>
    </w:p>
    <w:p w:rsidR="002C0A96" w:rsidRPr="00061D2E" w:rsidRDefault="002C0A96" w:rsidP="002C0A96">
      <w:pPr>
        <w:pStyle w:val="a7"/>
        <w:numPr>
          <w:ilvl w:val="0"/>
          <w:numId w:val="1"/>
        </w:numPr>
        <w:rPr>
          <w:rFonts w:ascii="Verdana" w:hAnsi="Verdana"/>
          <w:i w:val="0"/>
          <w:sz w:val="24"/>
          <w:szCs w:val="24"/>
          <w:lang w:val="ru-RU"/>
        </w:rPr>
      </w:pPr>
      <w:r w:rsidRPr="00061D2E">
        <w:rPr>
          <w:rFonts w:ascii="Verdana" w:hAnsi="Verdana"/>
          <w:i w:val="0"/>
          <w:sz w:val="24"/>
          <w:szCs w:val="24"/>
          <w:lang w:val="ru-RU"/>
        </w:rPr>
        <w:t>плоскорезная обработка;</w:t>
      </w:r>
    </w:p>
    <w:p w:rsidR="002C0A96" w:rsidRDefault="002C0A96" w:rsidP="00A9058F">
      <w:pPr>
        <w:pStyle w:val="a7"/>
        <w:numPr>
          <w:ilvl w:val="0"/>
          <w:numId w:val="1"/>
        </w:numPr>
        <w:contextualSpacing/>
        <w:rPr>
          <w:rFonts w:ascii="Verdana" w:hAnsi="Verdana"/>
          <w:i w:val="0"/>
          <w:sz w:val="24"/>
          <w:szCs w:val="24"/>
          <w:lang w:val="ru-RU"/>
        </w:rPr>
      </w:pPr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обработка с поделкой водозадерживающих препятствий. </w:t>
      </w:r>
    </w:p>
    <w:p w:rsidR="002C0A96" w:rsidRPr="00061D2E" w:rsidRDefault="002C0A96" w:rsidP="00A9058F">
      <w:pPr>
        <w:pStyle w:val="a7"/>
        <w:contextualSpacing/>
        <w:rPr>
          <w:rFonts w:ascii="Verdana" w:hAnsi="Verdana"/>
          <w:b/>
          <w:sz w:val="24"/>
          <w:szCs w:val="24"/>
          <w:lang w:val="ru-RU"/>
        </w:rPr>
      </w:pPr>
      <w:r w:rsidRPr="00061D2E">
        <w:rPr>
          <w:rFonts w:ascii="Verdana" w:hAnsi="Verdana"/>
          <w:b/>
          <w:sz w:val="24"/>
          <w:szCs w:val="24"/>
          <w:lang w:val="ru-RU"/>
        </w:rPr>
        <w:t>Предпосевная обработка почвы</w:t>
      </w:r>
    </w:p>
    <w:p w:rsidR="002C0A96" w:rsidRPr="00061D2E" w:rsidRDefault="002C0A96" w:rsidP="00A9058F">
      <w:pPr>
        <w:pStyle w:val="a7"/>
        <w:contextualSpacing/>
        <w:rPr>
          <w:rFonts w:ascii="Verdana" w:hAnsi="Verdana"/>
          <w:i w:val="0"/>
          <w:sz w:val="24"/>
          <w:szCs w:val="24"/>
          <w:lang w:val="ru-RU"/>
        </w:rPr>
      </w:pPr>
      <w:r w:rsidRPr="00061D2E">
        <w:rPr>
          <w:rFonts w:ascii="Verdana" w:hAnsi="Verdana"/>
          <w:sz w:val="24"/>
          <w:szCs w:val="24"/>
          <w:lang w:val="ru-RU"/>
        </w:rPr>
        <w:t xml:space="preserve">Предпосевная обработка почвы </w:t>
      </w:r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– </w:t>
      </w:r>
      <w:r w:rsidRPr="00061D2E">
        <w:rPr>
          <w:rFonts w:ascii="Verdana" w:hAnsi="Verdana"/>
          <w:sz w:val="24"/>
          <w:szCs w:val="24"/>
          <w:lang w:val="ru-RU"/>
        </w:rPr>
        <w:t>это обработка, которую проводят перед посевом или посадкой сельскохозяйственных культур</w:t>
      </w:r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. При этом в почве сохраняется </w:t>
      </w:r>
      <w:proofErr w:type="gramStart"/>
      <w:r w:rsidRPr="00061D2E">
        <w:rPr>
          <w:rFonts w:ascii="Verdana" w:hAnsi="Verdana"/>
          <w:i w:val="0"/>
          <w:sz w:val="24"/>
          <w:szCs w:val="24"/>
          <w:lang w:val="ru-RU"/>
        </w:rPr>
        <w:t>влага</w:t>
      </w:r>
      <w:proofErr w:type="gramEnd"/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 и активизируются биологические процессы, уничтожается сорная растительность, заделываются удобрения. Кроме того, почву готовят для качественного проведения посева, посадки и мероприятий по уходу за растениями.</w:t>
      </w:r>
    </w:p>
    <w:p w:rsidR="002C0A96" w:rsidRPr="00061D2E" w:rsidRDefault="002C0A96" w:rsidP="002C0A96">
      <w:pPr>
        <w:pStyle w:val="a7"/>
        <w:rPr>
          <w:rFonts w:ascii="Verdana" w:hAnsi="Verdana"/>
          <w:i w:val="0"/>
          <w:sz w:val="24"/>
          <w:szCs w:val="24"/>
          <w:lang w:val="ru-RU"/>
        </w:rPr>
      </w:pPr>
      <w:r w:rsidRPr="00061D2E">
        <w:rPr>
          <w:rFonts w:ascii="Verdana" w:hAnsi="Verdana"/>
          <w:i w:val="0"/>
          <w:sz w:val="24"/>
          <w:szCs w:val="24"/>
          <w:lang w:val="ru-RU"/>
        </w:rPr>
        <w:t>Наибольший эффект от боронования проявляется в зоне недостаточного увлажнения, где опоздание с ним на один день приводит в сухую ветреную погоду к потере 4-5 мм влаги. Поэтому первое ранневесеннее рыхление почвы необходимо провести за 1-2 дня.</w:t>
      </w:r>
    </w:p>
    <w:p w:rsidR="002C0A96" w:rsidRPr="00061D2E" w:rsidRDefault="002C0A96" w:rsidP="002C0A96">
      <w:pPr>
        <w:pStyle w:val="a7"/>
        <w:rPr>
          <w:rFonts w:ascii="Verdana" w:hAnsi="Verdana"/>
          <w:i w:val="0"/>
          <w:sz w:val="24"/>
          <w:szCs w:val="24"/>
          <w:lang w:val="ru-RU"/>
        </w:rPr>
      </w:pPr>
      <w:r w:rsidRPr="00061D2E">
        <w:rPr>
          <w:rFonts w:ascii="Verdana" w:hAnsi="Verdana"/>
          <w:sz w:val="24"/>
          <w:szCs w:val="24"/>
          <w:lang w:val="ru-RU"/>
        </w:rPr>
        <w:t>Кулисный пар</w:t>
      </w:r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 предназначен для задержания снега, с этой целью на черном пару весной высевают полосы или кулисы из высокостебельчатых растений (кукуруза, подсолнух, просо и т.д.)  </w:t>
      </w:r>
    </w:p>
    <w:p w:rsidR="002C0A96" w:rsidRPr="00061D2E" w:rsidRDefault="002C0A96" w:rsidP="002C0A96">
      <w:pPr>
        <w:pStyle w:val="a7"/>
        <w:rPr>
          <w:rFonts w:ascii="Verdana" w:hAnsi="Verdana"/>
          <w:i w:val="0"/>
          <w:sz w:val="24"/>
          <w:szCs w:val="24"/>
          <w:lang w:val="ru-RU"/>
        </w:rPr>
      </w:pPr>
      <w:r w:rsidRPr="00061D2E">
        <w:rPr>
          <w:rFonts w:ascii="Verdana" w:hAnsi="Verdana"/>
          <w:b/>
          <w:sz w:val="24"/>
          <w:szCs w:val="24"/>
          <w:lang w:val="ru-RU"/>
        </w:rPr>
        <w:t xml:space="preserve">Обработка почвы в базисных  лесных питомниках и при </w:t>
      </w:r>
      <w:proofErr w:type="spellStart"/>
      <w:r w:rsidRPr="00061D2E">
        <w:rPr>
          <w:rFonts w:ascii="Verdana" w:hAnsi="Verdana"/>
          <w:b/>
          <w:sz w:val="24"/>
          <w:szCs w:val="24"/>
          <w:lang w:val="ru-RU"/>
        </w:rPr>
        <w:t>лесовосстановлении</w:t>
      </w:r>
      <w:proofErr w:type="spellEnd"/>
      <w:r w:rsidRPr="00061D2E">
        <w:rPr>
          <w:rFonts w:ascii="Verdana" w:hAnsi="Verdana"/>
          <w:b/>
          <w:sz w:val="24"/>
          <w:szCs w:val="24"/>
          <w:lang w:val="ru-RU"/>
        </w:rPr>
        <w:t xml:space="preserve"> </w:t>
      </w:r>
      <w:r w:rsidRPr="00061D2E">
        <w:rPr>
          <w:rFonts w:ascii="Verdana" w:hAnsi="Verdana"/>
          <w:i w:val="0"/>
          <w:sz w:val="24"/>
          <w:szCs w:val="24"/>
          <w:lang w:val="ru-RU"/>
        </w:rPr>
        <w:t>относится к числу важнейших агротехнических мероприятий. Основным назначением ее является улучшение физико-химических свойств почвы, а также борьба с сорняками.</w:t>
      </w:r>
    </w:p>
    <w:p w:rsidR="002C0A96" w:rsidRPr="00061D2E" w:rsidRDefault="002C0A96" w:rsidP="002C0A96">
      <w:pPr>
        <w:pStyle w:val="a7"/>
        <w:rPr>
          <w:rFonts w:ascii="Verdana" w:hAnsi="Verdana"/>
          <w:i w:val="0"/>
          <w:sz w:val="24"/>
          <w:szCs w:val="24"/>
          <w:lang w:val="ru-RU"/>
        </w:rPr>
      </w:pPr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Технология обработки зависит от категории участка, типа почвы, мощности гумусового горизонта, состояния напочвенного покрова и ряда других показателей. Вспашку проводят на глубину гумусового горизонта без выноса на поверхность подзолистого или подстилающего слоя. Вспаханную почву оставляют в пластах до весны. Участок после этого содержат один-два года под паром. В первый год можно применять </w:t>
      </w:r>
      <w:proofErr w:type="spellStart"/>
      <w:r w:rsidRPr="00061D2E">
        <w:rPr>
          <w:rFonts w:ascii="Verdana" w:hAnsi="Verdana"/>
          <w:i w:val="0"/>
          <w:sz w:val="24"/>
          <w:szCs w:val="24"/>
          <w:lang w:val="ru-RU"/>
        </w:rPr>
        <w:t>сидеральный</w:t>
      </w:r>
      <w:proofErr w:type="spellEnd"/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 пар, во второй – чистый.</w:t>
      </w:r>
    </w:p>
    <w:p w:rsidR="002C0A96" w:rsidRPr="00061D2E" w:rsidRDefault="002C0A96" w:rsidP="002C0A96">
      <w:pPr>
        <w:pStyle w:val="a7"/>
        <w:rPr>
          <w:rFonts w:ascii="Verdana" w:hAnsi="Verdana"/>
          <w:i w:val="0"/>
          <w:sz w:val="24"/>
          <w:szCs w:val="24"/>
          <w:lang w:val="ru-RU"/>
        </w:rPr>
      </w:pPr>
      <w:r w:rsidRPr="00061D2E">
        <w:rPr>
          <w:rFonts w:ascii="Verdana" w:hAnsi="Verdana"/>
          <w:i w:val="0"/>
          <w:sz w:val="24"/>
          <w:szCs w:val="24"/>
          <w:lang w:val="ru-RU"/>
        </w:rPr>
        <w:t>Тщательной обработки по системе черного пара требуют почвы, вышедшие из-под с</w:t>
      </w:r>
      <w:r w:rsidR="00A9058F">
        <w:rPr>
          <w:rFonts w:ascii="Verdana" w:hAnsi="Verdana"/>
          <w:i w:val="0"/>
          <w:sz w:val="24"/>
          <w:szCs w:val="24"/>
          <w:lang w:val="ru-RU"/>
        </w:rPr>
        <w:t>-х</w:t>
      </w:r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 культур, а также целинные и залежные. </w:t>
      </w:r>
      <w:proofErr w:type="gramStart"/>
      <w:r w:rsidRPr="00061D2E">
        <w:rPr>
          <w:rFonts w:ascii="Verdana" w:hAnsi="Verdana"/>
          <w:i w:val="0"/>
          <w:sz w:val="24"/>
          <w:szCs w:val="24"/>
          <w:lang w:val="ru-RU"/>
        </w:rPr>
        <w:t>Черный</w:t>
      </w:r>
      <w:proofErr w:type="gramEnd"/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 применяют с целью накопления и сбережения влаги, уничтожения сорняков. По этой системе вначале проводят зяблевую обработку. Ранней весной поле боронуют. В течение лета посредством 3-4-кратной культивации при постепенном увеличении глубины обработки и применении гербицидов пар содержат в рыхлом и свободном от сорняков состоянии. Осенью проводят повторную вспашку на полную глубину плугами без отвалов, весной следующего года площадь боронуют.</w:t>
      </w:r>
    </w:p>
    <w:p w:rsidR="002C0A96" w:rsidRPr="00061D2E" w:rsidRDefault="002C0A96" w:rsidP="002C0A96">
      <w:pPr>
        <w:pStyle w:val="a7"/>
        <w:rPr>
          <w:rFonts w:ascii="Verdana" w:hAnsi="Verdana"/>
          <w:i w:val="0"/>
          <w:sz w:val="24"/>
          <w:szCs w:val="24"/>
          <w:lang w:val="ru-RU"/>
        </w:rPr>
      </w:pPr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При обработке почвы по системе </w:t>
      </w:r>
      <w:proofErr w:type="spellStart"/>
      <w:r w:rsidRPr="00061D2E">
        <w:rPr>
          <w:rFonts w:ascii="Verdana" w:hAnsi="Verdana"/>
          <w:i w:val="0"/>
          <w:sz w:val="24"/>
          <w:szCs w:val="24"/>
          <w:lang w:val="ru-RU"/>
        </w:rPr>
        <w:t>сидерального</w:t>
      </w:r>
      <w:proofErr w:type="spellEnd"/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 пара основная вспашка в зависимости от обстоятельств может быть проведена осенью или весной, затем – ранневесеннее боронование, предпосевное рыхление, посев </w:t>
      </w:r>
      <w:proofErr w:type="spellStart"/>
      <w:r w:rsidRPr="00061D2E">
        <w:rPr>
          <w:rFonts w:ascii="Verdana" w:hAnsi="Verdana"/>
          <w:i w:val="0"/>
          <w:sz w:val="24"/>
          <w:szCs w:val="24"/>
          <w:lang w:val="ru-RU"/>
        </w:rPr>
        <w:t>сидератов</w:t>
      </w:r>
      <w:proofErr w:type="spellEnd"/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, боронование посевов,  </w:t>
      </w:r>
      <w:proofErr w:type="spellStart"/>
      <w:r w:rsidRPr="00061D2E">
        <w:rPr>
          <w:rFonts w:ascii="Verdana" w:hAnsi="Verdana"/>
          <w:i w:val="0"/>
          <w:sz w:val="24"/>
          <w:szCs w:val="24"/>
          <w:lang w:val="ru-RU"/>
        </w:rPr>
        <w:t>дискование</w:t>
      </w:r>
      <w:proofErr w:type="spellEnd"/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 почвы перед запашкой и запашка зеленой массы.</w:t>
      </w:r>
    </w:p>
    <w:p w:rsidR="00E636F6" w:rsidRPr="00061D2E" w:rsidRDefault="002C0A96" w:rsidP="002C0A96">
      <w:pPr>
        <w:pStyle w:val="a7"/>
        <w:rPr>
          <w:rFonts w:ascii="Verdana" w:hAnsi="Verdana"/>
          <w:i w:val="0"/>
          <w:sz w:val="24"/>
          <w:szCs w:val="24"/>
          <w:lang w:val="ru-RU"/>
        </w:rPr>
      </w:pPr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Предпосевная обработка почвы проводится с целью сохранения влаги и борьбы с сорной растительностью, создания благоприятных условий, обеспечивающих прорастание семян и хорошую приживаемость </w:t>
      </w:r>
      <w:r w:rsidRPr="00061D2E">
        <w:rPr>
          <w:rFonts w:ascii="Verdana" w:hAnsi="Verdana"/>
          <w:i w:val="0"/>
          <w:sz w:val="24"/>
          <w:szCs w:val="24"/>
          <w:lang w:val="ru-RU"/>
        </w:rPr>
        <w:lastRenderedPageBreak/>
        <w:t xml:space="preserve">высаженных в школу растений. Обязательным условием предпосевной обработки является выравнивание и рыхление поверхности поля. </w:t>
      </w:r>
    </w:p>
    <w:p w:rsidR="002C0A96" w:rsidRPr="00061D2E" w:rsidRDefault="002C0A96" w:rsidP="002C0A96">
      <w:pPr>
        <w:pStyle w:val="a7"/>
        <w:rPr>
          <w:rFonts w:ascii="Verdana" w:hAnsi="Verdana"/>
          <w:i w:val="0"/>
          <w:sz w:val="24"/>
          <w:szCs w:val="24"/>
          <w:lang w:val="ru-RU"/>
        </w:rPr>
      </w:pPr>
      <w:r w:rsidRPr="00061D2E">
        <w:rPr>
          <w:rFonts w:ascii="Verdana" w:hAnsi="Verdana"/>
          <w:i w:val="0"/>
          <w:sz w:val="24"/>
          <w:szCs w:val="24"/>
          <w:lang w:val="ru-RU"/>
        </w:rPr>
        <w:t>Глубина обработки зависит от размеров корневой системы выращиваемого посадочного материала и мощности пахотного горизонта; в каждом отдельном случае устанавливается индивидуально, однако должна быть больше стандартной длины корней примерно на 5 см, что для сеянцев составит 20-30, саженцев 30-40 см.</w:t>
      </w:r>
    </w:p>
    <w:p w:rsidR="002C0A96" w:rsidRPr="00061D2E" w:rsidRDefault="002C0A96" w:rsidP="002C0A96">
      <w:pPr>
        <w:pStyle w:val="a7"/>
        <w:rPr>
          <w:rFonts w:ascii="Verdana" w:hAnsi="Verdana"/>
          <w:i w:val="0"/>
          <w:sz w:val="24"/>
          <w:szCs w:val="24"/>
          <w:lang w:val="ru-RU"/>
        </w:rPr>
      </w:pPr>
      <w:r w:rsidRPr="00061D2E">
        <w:rPr>
          <w:rFonts w:ascii="Verdana" w:hAnsi="Verdana"/>
          <w:i w:val="0"/>
          <w:sz w:val="24"/>
          <w:szCs w:val="24"/>
          <w:lang w:val="ru-RU"/>
        </w:rPr>
        <w:t>В процессе многолетнего выращивания посадочного материала проводится постепенное увеличение мощности пахотного горизонтов путем рыхления нижележащих.</w:t>
      </w:r>
    </w:p>
    <w:p w:rsidR="002C0A96" w:rsidRPr="00061D2E" w:rsidRDefault="002C0A96" w:rsidP="002C0A96">
      <w:pPr>
        <w:pStyle w:val="a7"/>
        <w:rPr>
          <w:rFonts w:ascii="Verdana" w:hAnsi="Verdana"/>
          <w:i w:val="0"/>
          <w:sz w:val="24"/>
          <w:szCs w:val="24"/>
          <w:lang w:val="ru-RU"/>
        </w:rPr>
      </w:pPr>
      <w:r w:rsidRPr="00061D2E">
        <w:rPr>
          <w:rFonts w:ascii="Verdana" w:hAnsi="Verdana"/>
          <w:b/>
          <w:sz w:val="24"/>
          <w:szCs w:val="24"/>
          <w:lang w:val="ru-RU"/>
        </w:rPr>
        <w:t>Обработка почвы под лесные культуры</w:t>
      </w:r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 может быть  механической или химической, на всей </w:t>
      </w:r>
      <w:proofErr w:type="gramStart"/>
      <w:r w:rsidRPr="00061D2E">
        <w:rPr>
          <w:rFonts w:ascii="Verdana" w:hAnsi="Verdana"/>
          <w:i w:val="0"/>
          <w:sz w:val="24"/>
          <w:szCs w:val="24"/>
          <w:lang w:val="ru-RU"/>
        </w:rPr>
        <w:t>л</w:t>
      </w:r>
      <w:r w:rsidR="00A9058F">
        <w:rPr>
          <w:rFonts w:ascii="Verdana" w:hAnsi="Verdana"/>
          <w:i w:val="0"/>
          <w:sz w:val="24"/>
          <w:szCs w:val="24"/>
          <w:lang w:val="ru-RU"/>
        </w:rPr>
        <w:t>-</w:t>
      </w:r>
      <w:r w:rsidRPr="00061D2E">
        <w:rPr>
          <w:rFonts w:ascii="Verdana" w:hAnsi="Verdana"/>
          <w:i w:val="0"/>
          <w:sz w:val="24"/>
          <w:szCs w:val="24"/>
          <w:lang w:val="ru-RU"/>
        </w:rPr>
        <w:t>к</w:t>
      </w:r>
      <w:proofErr w:type="gramEnd"/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 площади или на ее части.</w:t>
      </w:r>
    </w:p>
    <w:p w:rsidR="002C0A96" w:rsidRPr="00061D2E" w:rsidRDefault="002C0A96" w:rsidP="002C0A96">
      <w:pPr>
        <w:pStyle w:val="a7"/>
        <w:rPr>
          <w:rFonts w:ascii="Verdana" w:hAnsi="Verdana"/>
          <w:i w:val="0"/>
          <w:sz w:val="24"/>
          <w:szCs w:val="24"/>
          <w:lang w:val="ru-RU"/>
        </w:rPr>
      </w:pPr>
      <w:r w:rsidRPr="00061D2E">
        <w:rPr>
          <w:rFonts w:ascii="Verdana" w:hAnsi="Verdana"/>
          <w:i w:val="0"/>
          <w:sz w:val="24"/>
          <w:szCs w:val="24"/>
          <w:lang w:val="ru-RU"/>
        </w:rPr>
        <w:t>Сплошную обработку почвы проводят в свежих и влажных условиях на площадях без пней и естественного возобновления (категория «а») на глубину 15-25 см. Применяются чаще всего орудия отвального типа (плуги общего назначения), реже дисковые бороны (БДТ-3,0) и фрезы (ФЛЩ-1,2). Дисковые бороны и фрезы не следует применять на участках, сильно задернелых корневищными злаками. Сплошная обработка почвы рекомендуется в первую очередь при создании особо ценных лесных культур.</w:t>
      </w:r>
    </w:p>
    <w:p w:rsidR="002C0A96" w:rsidRPr="00061D2E" w:rsidRDefault="002C0A96" w:rsidP="002C0A96">
      <w:pPr>
        <w:pStyle w:val="a7"/>
        <w:rPr>
          <w:rFonts w:ascii="Verdana" w:hAnsi="Verdana"/>
          <w:i w:val="0"/>
          <w:sz w:val="24"/>
          <w:szCs w:val="24"/>
          <w:lang w:val="ru-RU"/>
        </w:rPr>
      </w:pPr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Частичная обработка применяется при </w:t>
      </w:r>
      <w:proofErr w:type="spellStart"/>
      <w:r w:rsidRPr="00061D2E">
        <w:rPr>
          <w:rFonts w:ascii="Verdana" w:hAnsi="Verdana"/>
          <w:i w:val="0"/>
          <w:sz w:val="24"/>
          <w:szCs w:val="24"/>
          <w:lang w:val="ru-RU"/>
        </w:rPr>
        <w:t>нераскорчеванных</w:t>
      </w:r>
      <w:proofErr w:type="spellEnd"/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 вырубках, на вырубках с недостаточным количеством благонадежного подроста и самосева главных пород, на площадях, заросших лиственным молодняком и кустарником, на избыточно увлажненных площадях, где должны создаваться </w:t>
      </w:r>
      <w:proofErr w:type="spellStart"/>
      <w:r w:rsidRPr="00061D2E">
        <w:rPr>
          <w:rFonts w:ascii="Verdana" w:hAnsi="Verdana"/>
          <w:i w:val="0"/>
          <w:sz w:val="24"/>
          <w:szCs w:val="24"/>
          <w:lang w:val="ru-RU"/>
        </w:rPr>
        <w:t>микроповышения</w:t>
      </w:r>
      <w:proofErr w:type="spellEnd"/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, т.е. на категориях </w:t>
      </w:r>
      <w:proofErr w:type="spellStart"/>
      <w:r w:rsidRPr="00061D2E">
        <w:rPr>
          <w:rFonts w:ascii="Verdana" w:hAnsi="Verdana"/>
          <w:i w:val="0"/>
          <w:sz w:val="24"/>
          <w:szCs w:val="24"/>
          <w:lang w:val="ru-RU"/>
        </w:rPr>
        <w:t>лесокультурных</w:t>
      </w:r>
      <w:proofErr w:type="spellEnd"/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 площадей «б», «в» и «г». Ее производят в летне-осенний период в год, предшествующий году создания культур. К частичной обработке относятся: полосная вспашка и фрезерование, проведение плужных борозд, создание </w:t>
      </w:r>
      <w:proofErr w:type="spellStart"/>
      <w:r w:rsidRPr="00061D2E">
        <w:rPr>
          <w:rFonts w:ascii="Verdana" w:hAnsi="Verdana"/>
          <w:i w:val="0"/>
          <w:sz w:val="24"/>
          <w:szCs w:val="24"/>
          <w:lang w:val="ru-RU"/>
        </w:rPr>
        <w:t>микроповышений</w:t>
      </w:r>
      <w:proofErr w:type="spellEnd"/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 (пластов, валов, холмиков), устройство площадок, выкопка ям.</w:t>
      </w:r>
    </w:p>
    <w:p w:rsidR="002C0A96" w:rsidRPr="00061D2E" w:rsidRDefault="002C0A96" w:rsidP="002C0A96">
      <w:pPr>
        <w:pStyle w:val="a7"/>
        <w:rPr>
          <w:rFonts w:ascii="Verdana" w:hAnsi="Verdana"/>
          <w:i w:val="0"/>
          <w:sz w:val="24"/>
          <w:szCs w:val="24"/>
          <w:lang w:val="ru-RU"/>
        </w:rPr>
      </w:pPr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Обработка почвы полосами производится на категориях </w:t>
      </w:r>
      <w:proofErr w:type="spellStart"/>
      <w:r w:rsidRPr="00061D2E">
        <w:rPr>
          <w:rFonts w:ascii="Verdana" w:hAnsi="Verdana"/>
          <w:i w:val="0"/>
          <w:sz w:val="24"/>
          <w:szCs w:val="24"/>
          <w:lang w:val="ru-RU"/>
        </w:rPr>
        <w:t>лесокультурных</w:t>
      </w:r>
      <w:proofErr w:type="spellEnd"/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 площадей «а» и «б», а после частичной корчевки пней – «в» и «г». На дренированных почвах ее проводят вспашкой или путем глубокого безотвального рыхления (перемешивания напочвенного покрова, подстилки и минерального слоя).</w:t>
      </w:r>
    </w:p>
    <w:p w:rsidR="002C0A96" w:rsidRPr="00061D2E" w:rsidRDefault="002C0A96" w:rsidP="002C0A96">
      <w:pPr>
        <w:pStyle w:val="a7"/>
        <w:rPr>
          <w:rFonts w:ascii="Verdana" w:hAnsi="Verdana"/>
          <w:i w:val="0"/>
          <w:sz w:val="24"/>
          <w:szCs w:val="24"/>
          <w:lang w:val="ru-RU"/>
        </w:rPr>
      </w:pPr>
      <w:r w:rsidRPr="00061D2E">
        <w:rPr>
          <w:rFonts w:ascii="Verdana" w:hAnsi="Verdana"/>
          <w:i w:val="0"/>
          <w:sz w:val="24"/>
          <w:szCs w:val="24"/>
          <w:lang w:val="ru-RU"/>
        </w:rPr>
        <w:t>Для вспашки на категориях «а» используются плуги сельскохозяйственного типа, полосное рыхление проводят на свежих песчаных и супесчаных почвах (в условиях А</w:t>
      </w:r>
      <w:r w:rsidRPr="00061D2E">
        <w:rPr>
          <w:rFonts w:ascii="Verdana" w:hAnsi="Verdana"/>
          <w:i w:val="0"/>
          <w:sz w:val="24"/>
          <w:szCs w:val="24"/>
          <w:vertAlign w:val="subscript"/>
          <w:lang w:val="ru-RU"/>
        </w:rPr>
        <w:t>2</w:t>
      </w:r>
      <w:r w:rsidRPr="00061D2E">
        <w:rPr>
          <w:rFonts w:ascii="Verdana" w:hAnsi="Verdana"/>
          <w:i w:val="0"/>
          <w:sz w:val="24"/>
          <w:szCs w:val="24"/>
          <w:lang w:val="ru-RU"/>
        </w:rPr>
        <w:t>-В</w:t>
      </w:r>
      <w:r w:rsidRPr="00061D2E">
        <w:rPr>
          <w:rFonts w:ascii="Verdana" w:hAnsi="Verdana"/>
          <w:i w:val="0"/>
          <w:sz w:val="24"/>
          <w:szCs w:val="24"/>
          <w:vertAlign w:val="subscript"/>
          <w:lang w:val="ru-RU"/>
        </w:rPr>
        <w:t>2</w:t>
      </w:r>
      <w:r w:rsidRPr="00061D2E">
        <w:rPr>
          <w:rFonts w:ascii="Verdana" w:hAnsi="Verdana"/>
          <w:i w:val="0"/>
          <w:sz w:val="24"/>
          <w:szCs w:val="24"/>
          <w:lang w:val="ru-RU"/>
        </w:rPr>
        <w:t>) плугом дисковым ПЛД-1,2 или фрезой ФЛУ-0,8.</w:t>
      </w:r>
    </w:p>
    <w:p w:rsidR="002C0A96" w:rsidRPr="00061D2E" w:rsidRDefault="002C0A96" w:rsidP="009A4069">
      <w:pPr>
        <w:pStyle w:val="a7"/>
        <w:rPr>
          <w:rFonts w:ascii="Verdana" w:hAnsi="Verdana"/>
          <w:sz w:val="24"/>
          <w:szCs w:val="24"/>
        </w:rPr>
      </w:pPr>
      <w:r w:rsidRPr="00061D2E">
        <w:rPr>
          <w:rFonts w:ascii="Verdana" w:hAnsi="Verdana"/>
          <w:i w:val="0"/>
          <w:sz w:val="24"/>
          <w:szCs w:val="24"/>
          <w:lang w:val="ru-RU"/>
        </w:rPr>
        <w:t>В сухих и свежих борах и на площадях, вышедших из-под с</w:t>
      </w:r>
      <w:r w:rsidR="009A4069">
        <w:rPr>
          <w:rFonts w:ascii="Verdana" w:hAnsi="Verdana"/>
          <w:i w:val="0"/>
          <w:sz w:val="24"/>
          <w:szCs w:val="24"/>
          <w:lang w:val="ru-RU"/>
        </w:rPr>
        <w:t>-</w:t>
      </w:r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х пользования, где отсутствует </w:t>
      </w:r>
      <w:proofErr w:type="spellStart"/>
      <w:r w:rsidRPr="00061D2E">
        <w:rPr>
          <w:rFonts w:ascii="Verdana" w:hAnsi="Verdana"/>
          <w:i w:val="0"/>
          <w:sz w:val="24"/>
          <w:szCs w:val="24"/>
          <w:lang w:val="ru-RU"/>
        </w:rPr>
        <w:t>задернение</w:t>
      </w:r>
      <w:proofErr w:type="spellEnd"/>
      <w:r w:rsidRPr="00061D2E">
        <w:rPr>
          <w:rFonts w:ascii="Verdana" w:hAnsi="Verdana"/>
          <w:i w:val="0"/>
          <w:sz w:val="24"/>
          <w:szCs w:val="24"/>
          <w:lang w:val="ru-RU"/>
        </w:rPr>
        <w:t xml:space="preserve">, обработка почвы не требуется. Обработка почвы на осушенных болотах и выработанных торфяниках производится путем нарезки борозд с формированием пластов, вспашки, фрезерования, сдирания напочвенного покрова. </w:t>
      </w:r>
    </w:p>
    <w:sectPr w:rsidR="002C0A96" w:rsidRPr="00061D2E" w:rsidSect="00C95B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D734C2"/>
    <w:multiLevelType w:val="singleLevel"/>
    <w:tmpl w:val="79CAD888"/>
    <w:lvl w:ilvl="0">
      <w:start w:val="20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0A96"/>
    <w:rsid w:val="000270DD"/>
    <w:rsid w:val="00061D2E"/>
    <w:rsid w:val="000E2B47"/>
    <w:rsid w:val="002C0A96"/>
    <w:rsid w:val="006C5A1B"/>
    <w:rsid w:val="008D4957"/>
    <w:rsid w:val="00901450"/>
    <w:rsid w:val="009A4069"/>
    <w:rsid w:val="00A9058F"/>
    <w:rsid w:val="00B12905"/>
    <w:rsid w:val="00BD2FC3"/>
    <w:rsid w:val="00C95BD6"/>
    <w:rsid w:val="00D63CA1"/>
    <w:rsid w:val="00E63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A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C0A96"/>
    <w:pPr>
      <w:ind w:firstLine="709"/>
      <w:jc w:val="center"/>
    </w:pPr>
    <w:rPr>
      <w:b/>
      <w:caps/>
      <w:sz w:val="28"/>
      <w:szCs w:val="20"/>
      <w:lang w:val="be-BY"/>
    </w:rPr>
  </w:style>
  <w:style w:type="character" w:customStyle="1" w:styleId="a4">
    <w:name w:val="Название Знак"/>
    <w:basedOn w:val="a0"/>
    <w:link w:val="a3"/>
    <w:rsid w:val="002C0A96"/>
    <w:rPr>
      <w:rFonts w:ascii="Times New Roman" w:eastAsia="Times New Roman" w:hAnsi="Times New Roman" w:cs="Times New Roman"/>
      <w:b/>
      <w:caps/>
      <w:sz w:val="28"/>
      <w:szCs w:val="20"/>
      <w:lang w:val="be-BY" w:eastAsia="ru-RU"/>
    </w:rPr>
  </w:style>
  <w:style w:type="paragraph" w:styleId="a5">
    <w:name w:val="Subtitle"/>
    <w:basedOn w:val="a"/>
    <w:link w:val="a6"/>
    <w:qFormat/>
    <w:rsid w:val="002C0A96"/>
    <w:pPr>
      <w:ind w:firstLine="709"/>
      <w:jc w:val="center"/>
    </w:pPr>
    <w:rPr>
      <w:b/>
      <w:sz w:val="28"/>
      <w:szCs w:val="20"/>
      <w:lang w:val="be-BY"/>
    </w:rPr>
  </w:style>
  <w:style w:type="character" w:customStyle="1" w:styleId="a6">
    <w:name w:val="Подзаголовок Знак"/>
    <w:basedOn w:val="a0"/>
    <w:link w:val="a5"/>
    <w:rsid w:val="002C0A96"/>
    <w:rPr>
      <w:rFonts w:ascii="Times New Roman" w:eastAsia="Times New Roman" w:hAnsi="Times New Roman" w:cs="Times New Roman"/>
      <w:b/>
      <w:sz w:val="28"/>
      <w:szCs w:val="20"/>
      <w:lang w:val="be-BY" w:eastAsia="ru-RU"/>
    </w:rPr>
  </w:style>
  <w:style w:type="paragraph" w:styleId="a7">
    <w:name w:val="Body Text Indent"/>
    <w:basedOn w:val="a"/>
    <w:link w:val="a8"/>
    <w:semiHidden/>
    <w:rsid w:val="002C0A96"/>
    <w:pPr>
      <w:ind w:firstLine="709"/>
      <w:jc w:val="both"/>
    </w:pPr>
    <w:rPr>
      <w:i/>
      <w:sz w:val="28"/>
      <w:szCs w:val="20"/>
      <w:lang w:val="be-BY"/>
    </w:rPr>
  </w:style>
  <w:style w:type="character" w:customStyle="1" w:styleId="a8">
    <w:name w:val="Основной текст с отступом Знак"/>
    <w:basedOn w:val="a0"/>
    <w:link w:val="a7"/>
    <w:semiHidden/>
    <w:rsid w:val="002C0A96"/>
    <w:rPr>
      <w:rFonts w:ascii="Times New Roman" w:eastAsia="Times New Roman" w:hAnsi="Times New Roman" w:cs="Times New Roman"/>
      <w:i/>
      <w:sz w:val="28"/>
      <w:szCs w:val="20"/>
      <w:lang w:val="be-BY" w:eastAsia="ru-RU"/>
    </w:rPr>
  </w:style>
  <w:style w:type="paragraph" w:styleId="a9">
    <w:name w:val="Normal (Web)"/>
    <w:basedOn w:val="a"/>
    <w:uiPriority w:val="99"/>
    <w:semiHidden/>
    <w:unhideWhenUsed/>
    <w:rsid w:val="00B1290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7</Pages>
  <Words>2794</Words>
  <Characters>15928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Митин</dc:creator>
  <cp:lastModifiedBy>Митин</cp:lastModifiedBy>
  <cp:revision>4</cp:revision>
  <dcterms:created xsi:type="dcterms:W3CDTF">2010-04-13T16:43:00Z</dcterms:created>
  <dcterms:modified xsi:type="dcterms:W3CDTF">2017-12-24T11:28:00Z</dcterms:modified>
</cp:coreProperties>
</file>